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C15" w:rsidRDefault="00572861">
      <w:pPr>
        <w:jc w:val="center"/>
        <w:rPr>
          <w:b/>
          <w:sz w:val="32"/>
          <w:szCs w:val="32"/>
        </w:rPr>
      </w:pPr>
      <w:bookmarkStart w:id="0" w:name="_GoBack"/>
      <w:bookmarkEnd w:id="0"/>
      <w:r>
        <w:rPr>
          <w:rFonts w:hint="eastAsia"/>
          <w:b/>
          <w:sz w:val="32"/>
          <w:szCs w:val="32"/>
        </w:rPr>
        <w:t>东北特钢集团山东鹰轮机械有限公司</w:t>
      </w:r>
      <w:r w:rsidR="00403B4F">
        <w:rPr>
          <w:rFonts w:hint="eastAsia"/>
          <w:b/>
          <w:sz w:val="32"/>
          <w:szCs w:val="32"/>
        </w:rPr>
        <w:t>招标书</w:t>
      </w:r>
    </w:p>
    <w:p w:rsidR="00AB4C15" w:rsidRDefault="00403B4F">
      <w:r>
        <w:tab/>
      </w:r>
      <w:r>
        <w:tab/>
      </w:r>
      <w:r>
        <w:tab/>
      </w:r>
      <w:r>
        <w:tab/>
      </w:r>
      <w:r>
        <w:tab/>
      </w:r>
      <w:r>
        <w:tab/>
      </w:r>
      <w:r>
        <w:tab/>
      </w:r>
      <w:r>
        <w:tab/>
      </w:r>
    </w:p>
    <w:p w:rsidR="00AB4C15" w:rsidRPr="00572861" w:rsidRDefault="00403B4F" w:rsidP="00572861">
      <w:pPr>
        <w:ind w:firstLineChars="200" w:firstLine="480"/>
        <w:rPr>
          <w:sz w:val="24"/>
          <w:szCs w:val="24"/>
        </w:rPr>
      </w:pPr>
      <w:r w:rsidRPr="00572861">
        <w:rPr>
          <w:rFonts w:hint="eastAsia"/>
          <w:sz w:val="24"/>
          <w:szCs w:val="24"/>
        </w:rPr>
        <w:t>我公司（以下简称需方）拟对</w:t>
      </w:r>
      <w:r w:rsidRPr="00572861">
        <w:rPr>
          <w:rFonts w:hint="eastAsia"/>
          <w:sz w:val="24"/>
          <w:szCs w:val="24"/>
        </w:rPr>
        <w:t>山东鹰轮机械有限公司</w:t>
      </w:r>
      <w:r w:rsidR="00E508F2" w:rsidRPr="00572861">
        <w:rPr>
          <w:rFonts w:hint="eastAsia"/>
          <w:sz w:val="24"/>
          <w:szCs w:val="24"/>
        </w:rPr>
        <w:t>空压机项目</w:t>
      </w:r>
      <w:r w:rsidRPr="00572861">
        <w:rPr>
          <w:rFonts w:hint="eastAsia"/>
          <w:sz w:val="24"/>
          <w:szCs w:val="24"/>
        </w:rPr>
        <w:t>进行招标。</w:t>
      </w:r>
      <w:r w:rsidRPr="00572861">
        <w:rPr>
          <w:rFonts w:hint="eastAsia"/>
          <w:sz w:val="24"/>
          <w:szCs w:val="24"/>
        </w:rPr>
        <w:t>现将有关需求说明如下</w:t>
      </w:r>
      <w:r w:rsidRPr="00572861">
        <w:rPr>
          <w:rFonts w:hint="eastAsia"/>
          <w:sz w:val="24"/>
          <w:szCs w:val="24"/>
        </w:rPr>
        <w:t>:</w:t>
      </w:r>
    </w:p>
    <w:p w:rsidR="00AB4C15" w:rsidRPr="00572861" w:rsidRDefault="00403B4F" w:rsidP="00572861">
      <w:pPr>
        <w:ind w:firstLineChars="200" w:firstLine="420"/>
      </w:pPr>
      <w:r w:rsidRPr="00572861">
        <w:tab/>
      </w:r>
      <w:r w:rsidRPr="00572861">
        <w:tab/>
      </w:r>
      <w:r w:rsidRPr="00572861">
        <w:tab/>
      </w:r>
      <w:r w:rsidRPr="00572861">
        <w:tab/>
      </w:r>
      <w:r w:rsidRPr="00572861">
        <w:tab/>
      </w:r>
      <w:r w:rsidRPr="00572861">
        <w:tab/>
      </w:r>
      <w:r w:rsidRPr="00572861">
        <w:tab/>
      </w:r>
      <w:r w:rsidRPr="00572861">
        <w:tab/>
      </w:r>
    </w:p>
    <w:p w:rsidR="00AB4C15" w:rsidRPr="00572861" w:rsidRDefault="00E508F2" w:rsidP="00572861">
      <w:pPr>
        <w:ind w:firstLineChars="200" w:firstLine="482"/>
        <w:rPr>
          <w:b/>
          <w:sz w:val="24"/>
          <w:szCs w:val="24"/>
        </w:rPr>
      </w:pPr>
      <w:r w:rsidRPr="00572861">
        <w:rPr>
          <w:rFonts w:hint="eastAsia"/>
          <w:b/>
          <w:sz w:val="24"/>
          <w:szCs w:val="24"/>
        </w:rPr>
        <w:t>一、</w:t>
      </w:r>
      <w:r w:rsidR="00403B4F" w:rsidRPr="00572861">
        <w:rPr>
          <w:rFonts w:hint="eastAsia"/>
          <w:b/>
          <w:sz w:val="24"/>
          <w:szCs w:val="24"/>
        </w:rPr>
        <w:t>招标描述</w:t>
      </w:r>
      <w:r w:rsidR="00403B4F" w:rsidRPr="00572861">
        <w:rPr>
          <w:rFonts w:hint="eastAsia"/>
          <w:b/>
          <w:sz w:val="24"/>
          <w:szCs w:val="24"/>
        </w:rPr>
        <w:tab/>
      </w:r>
    </w:p>
    <w:p w:rsidR="00AB4C15" w:rsidRPr="00572861" w:rsidRDefault="00403B4F" w:rsidP="00572861">
      <w:pPr>
        <w:ind w:firstLineChars="200" w:firstLine="480"/>
        <w:rPr>
          <w:sz w:val="24"/>
          <w:szCs w:val="24"/>
        </w:rPr>
      </w:pPr>
      <w:r w:rsidRPr="00572861">
        <w:rPr>
          <w:rFonts w:hint="eastAsia"/>
          <w:sz w:val="24"/>
          <w:szCs w:val="24"/>
        </w:rPr>
        <w:t>我公司（以下简称需方）拟对</w:t>
      </w:r>
      <w:r w:rsidRPr="00572861">
        <w:rPr>
          <w:rFonts w:hint="eastAsia"/>
          <w:sz w:val="24"/>
          <w:szCs w:val="24"/>
        </w:rPr>
        <w:t>山东鹰轮机械有限公司</w:t>
      </w:r>
      <w:r w:rsidR="00E508F2" w:rsidRPr="00572861">
        <w:rPr>
          <w:rFonts w:hint="eastAsia"/>
          <w:sz w:val="24"/>
          <w:szCs w:val="24"/>
        </w:rPr>
        <w:t>空压机项目</w:t>
      </w:r>
      <w:r w:rsidRPr="00572861">
        <w:rPr>
          <w:rFonts w:hint="eastAsia"/>
          <w:sz w:val="24"/>
          <w:szCs w:val="24"/>
        </w:rPr>
        <w:t>进行招标。</w:t>
      </w:r>
      <w:r w:rsidR="00E508F2" w:rsidRPr="00572861">
        <w:rPr>
          <w:rFonts w:hint="eastAsia"/>
          <w:sz w:val="24"/>
          <w:szCs w:val="24"/>
        </w:rPr>
        <w:t>招标编号：</w:t>
      </w:r>
      <w:r w:rsidR="00E508F2" w:rsidRPr="00572861">
        <w:rPr>
          <w:sz w:val="24"/>
          <w:szCs w:val="24"/>
        </w:rPr>
        <w:t>sdyl2024-007</w:t>
      </w:r>
      <w:r w:rsidR="00E508F2" w:rsidRPr="00572861">
        <w:rPr>
          <w:rFonts w:hint="eastAsia"/>
          <w:sz w:val="24"/>
          <w:szCs w:val="24"/>
        </w:rPr>
        <w:t>。</w:t>
      </w:r>
      <w:r w:rsidRPr="00572861">
        <w:rPr>
          <w:rFonts w:hint="eastAsia"/>
          <w:sz w:val="24"/>
          <w:szCs w:val="24"/>
        </w:rPr>
        <w:t>本次招标的</w:t>
      </w:r>
      <w:r w:rsidRPr="00572861">
        <w:rPr>
          <w:sz w:val="24"/>
          <w:szCs w:val="24"/>
        </w:rPr>
        <w:t>评标原则为</w:t>
      </w:r>
      <w:r w:rsidR="00E508F2" w:rsidRPr="00572861">
        <w:rPr>
          <w:rFonts w:hint="eastAsia"/>
          <w:sz w:val="24"/>
          <w:szCs w:val="24"/>
        </w:rPr>
        <w:t>最有性价比</w:t>
      </w:r>
      <w:r w:rsidRPr="00572861">
        <w:rPr>
          <w:sz w:val="24"/>
          <w:szCs w:val="24"/>
        </w:rPr>
        <w:t>。</w:t>
      </w:r>
    </w:p>
    <w:p w:rsidR="00AB4C15" w:rsidRPr="00572861" w:rsidRDefault="00E508F2" w:rsidP="00572861">
      <w:pPr>
        <w:ind w:firstLineChars="200" w:firstLine="482"/>
        <w:rPr>
          <w:b/>
          <w:sz w:val="24"/>
          <w:szCs w:val="24"/>
        </w:rPr>
      </w:pPr>
      <w:r w:rsidRPr="00572861">
        <w:rPr>
          <w:rFonts w:hint="eastAsia"/>
          <w:b/>
          <w:sz w:val="24"/>
          <w:szCs w:val="24"/>
        </w:rPr>
        <w:t>二、</w:t>
      </w:r>
      <w:r w:rsidR="00403B4F" w:rsidRPr="00572861">
        <w:rPr>
          <w:rFonts w:hint="eastAsia"/>
          <w:b/>
          <w:sz w:val="24"/>
          <w:szCs w:val="24"/>
        </w:rPr>
        <w:t>产品质量要求</w:t>
      </w:r>
      <w:r w:rsidR="00403B4F" w:rsidRPr="00572861">
        <w:rPr>
          <w:rFonts w:hint="eastAsia"/>
          <w:b/>
          <w:sz w:val="24"/>
          <w:szCs w:val="24"/>
        </w:rPr>
        <w:tab/>
      </w:r>
    </w:p>
    <w:p w:rsidR="00AB4C15" w:rsidRPr="00572861" w:rsidRDefault="00403B4F" w:rsidP="00572861">
      <w:pPr>
        <w:ind w:firstLineChars="200" w:firstLine="480"/>
        <w:rPr>
          <w:sz w:val="24"/>
          <w:szCs w:val="24"/>
        </w:rPr>
      </w:pPr>
      <w:r w:rsidRPr="00572861">
        <w:rPr>
          <w:rFonts w:hint="eastAsia"/>
          <w:sz w:val="24"/>
          <w:szCs w:val="24"/>
        </w:rPr>
        <w:t>投标单位</w:t>
      </w:r>
      <w:r w:rsidRPr="00572861">
        <w:rPr>
          <w:rFonts w:hint="eastAsia"/>
          <w:sz w:val="24"/>
          <w:szCs w:val="24"/>
        </w:rPr>
        <w:t>所供</w:t>
      </w:r>
      <w:r w:rsidRPr="00572861">
        <w:rPr>
          <w:rFonts w:hint="eastAsia"/>
          <w:sz w:val="24"/>
          <w:szCs w:val="24"/>
        </w:rPr>
        <w:t>设备</w:t>
      </w:r>
      <w:r w:rsidRPr="00572861">
        <w:rPr>
          <w:rFonts w:hint="eastAsia"/>
          <w:sz w:val="24"/>
          <w:szCs w:val="24"/>
        </w:rPr>
        <w:t>需符合最新的国家标准或行</w:t>
      </w:r>
      <w:r w:rsidRPr="00572861">
        <w:rPr>
          <w:rFonts w:hint="eastAsia"/>
          <w:sz w:val="24"/>
          <w:szCs w:val="24"/>
        </w:rPr>
        <w:t>业标准，若无国家或行业标准的，需满足</w:t>
      </w:r>
      <w:r w:rsidRPr="00572861">
        <w:rPr>
          <w:rFonts w:hint="eastAsia"/>
          <w:sz w:val="24"/>
          <w:szCs w:val="24"/>
        </w:rPr>
        <w:t>需方技术要求和</w:t>
      </w:r>
      <w:r w:rsidRPr="00572861">
        <w:rPr>
          <w:rFonts w:hint="eastAsia"/>
          <w:sz w:val="24"/>
          <w:szCs w:val="24"/>
        </w:rPr>
        <w:t>图纸要求；质量、技术要求应完全符合技术协议的约定。</w:t>
      </w:r>
    </w:p>
    <w:p w:rsidR="00AB4C15" w:rsidRPr="00572861" w:rsidRDefault="00E508F2" w:rsidP="00572861">
      <w:pPr>
        <w:ind w:firstLineChars="200" w:firstLine="482"/>
        <w:rPr>
          <w:b/>
          <w:sz w:val="24"/>
          <w:szCs w:val="24"/>
        </w:rPr>
      </w:pPr>
      <w:r w:rsidRPr="00572861">
        <w:rPr>
          <w:rFonts w:hint="eastAsia"/>
          <w:b/>
          <w:sz w:val="24"/>
          <w:szCs w:val="24"/>
        </w:rPr>
        <w:t>三、</w:t>
      </w:r>
      <w:r w:rsidR="00403B4F" w:rsidRPr="00572861">
        <w:rPr>
          <w:rFonts w:hint="eastAsia"/>
          <w:b/>
          <w:sz w:val="24"/>
          <w:szCs w:val="24"/>
        </w:rPr>
        <w:t>产品验收标准</w:t>
      </w:r>
      <w:r w:rsidR="00403B4F" w:rsidRPr="00572861">
        <w:rPr>
          <w:rFonts w:hint="eastAsia"/>
          <w:b/>
          <w:sz w:val="24"/>
          <w:szCs w:val="24"/>
        </w:rPr>
        <w:tab/>
      </w:r>
    </w:p>
    <w:p w:rsidR="00E508F2" w:rsidRPr="00572861" w:rsidRDefault="00403B4F" w:rsidP="00572861">
      <w:pPr>
        <w:ind w:firstLineChars="200" w:firstLine="480"/>
        <w:rPr>
          <w:sz w:val="24"/>
          <w:szCs w:val="24"/>
        </w:rPr>
      </w:pPr>
      <w:r w:rsidRPr="00572861">
        <w:rPr>
          <w:rFonts w:hint="eastAsia"/>
          <w:sz w:val="24"/>
          <w:szCs w:val="24"/>
        </w:rPr>
        <w:t>1</w:t>
      </w:r>
      <w:r w:rsidRPr="00572861">
        <w:rPr>
          <w:rFonts w:hint="eastAsia"/>
          <w:sz w:val="24"/>
          <w:szCs w:val="24"/>
        </w:rPr>
        <w:t>、投标单位所供的产品及服务必须是具有生产、制造该产品资质单位所生产的合格品。</w:t>
      </w:r>
    </w:p>
    <w:p w:rsidR="00E508F2" w:rsidRPr="00572861" w:rsidRDefault="00403B4F" w:rsidP="00572861">
      <w:pPr>
        <w:ind w:firstLineChars="200" w:firstLine="480"/>
        <w:rPr>
          <w:sz w:val="24"/>
          <w:szCs w:val="24"/>
        </w:rPr>
      </w:pPr>
      <w:r w:rsidRPr="00572861">
        <w:rPr>
          <w:rFonts w:hint="eastAsia"/>
          <w:sz w:val="24"/>
          <w:szCs w:val="24"/>
        </w:rPr>
        <w:t>2</w:t>
      </w:r>
      <w:r w:rsidRPr="00572861">
        <w:rPr>
          <w:rFonts w:hint="eastAsia"/>
          <w:sz w:val="24"/>
          <w:szCs w:val="24"/>
        </w:rPr>
        <w:t>、投标单位之间进行串标等弄虚作假行为，一经查实将按照国家相关法律法规追究相关投标单位的法律和经济责任，并永久取消供货资格。</w:t>
      </w:r>
    </w:p>
    <w:p w:rsidR="00E508F2" w:rsidRPr="00572861" w:rsidRDefault="00403B4F" w:rsidP="00572861">
      <w:pPr>
        <w:ind w:firstLineChars="200" w:firstLine="480"/>
        <w:rPr>
          <w:sz w:val="24"/>
          <w:szCs w:val="24"/>
        </w:rPr>
      </w:pPr>
      <w:r w:rsidRPr="00572861">
        <w:rPr>
          <w:rFonts w:hint="eastAsia"/>
          <w:sz w:val="24"/>
          <w:szCs w:val="24"/>
        </w:rPr>
        <w:t>3</w:t>
      </w:r>
      <w:r w:rsidRPr="00572861">
        <w:rPr>
          <w:rFonts w:hint="eastAsia"/>
          <w:sz w:val="24"/>
          <w:szCs w:val="24"/>
        </w:rPr>
        <w:t>、各投标单位进行网上投标时，请</w:t>
      </w:r>
      <w:r w:rsidRPr="00572861">
        <w:rPr>
          <w:rFonts w:hint="eastAsia"/>
          <w:sz w:val="24"/>
          <w:szCs w:val="24"/>
        </w:rPr>
        <w:t>严格按照</w:t>
      </w:r>
      <w:r w:rsidRPr="00572861">
        <w:rPr>
          <w:rFonts w:hint="eastAsia"/>
          <w:sz w:val="24"/>
          <w:szCs w:val="24"/>
        </w:rPr>
        <w:t>件技术协议、技术要求和图纸后再报价，一旦报价，即表明贵单位确认了该标书所有条款及所有内容。</w:t>
      </w:r>
    </w:p>
    <w:p w:rsidR="00AB4C15" w:rsidRPr="00572861" w:rsidRDefault="00403B4F" w:rsidP="00572861">
      <w:pPr>
        <w:ind w:firstLineChars="200" w:firstLine="480"/>
        <w:rPr>
          <w:sz w:val="24"/>
          <w:szCs w:val="24"/>
        </w:rPr>
      </w:pPr>
      <w:r w:rsidRPr="00572861">
        <w:rPr>
          <w:rFonts w:hint="eastAsia"/>
          <w:sz w:val="24"/>
          <w:szCs w:val="24"/>
        </w:rPr>
        <w:t>4</w:t>
      </w:r>
      <w:r w:rsidRPr="00572861">
        <w:rPr>
          <w:rFonts w:hint="eastAsia"/>
          <w:sz w:val="24"/>
          <w:szCs w:val="24"/>
        </w:rPr>
        <w:t>、产品包装要求按照产品的包装要求进行包装，确保产品在运输途中不受损坏，包装物不回收。</w:t>
      </w:r>
    </w:p>
    <w:p w:rsidR="00AB4C15" w:rsidRPr="00572861" w:rsidRDefault="00E508F2" w:rsidP="00572861">
      <w:pPr>
        <w:ind w:firstLineChars="200" w:firstLine="482"/>
        <w:rPr>
          <w:b/>
          <w:sz w:val="24"/>
          <w:szCs w:val="24"/>
        </w:rPr>
      </w:pPr>
      <w:r w:rsidRPr="00572861">
        <w:rPr>
          <w:rFonts w:hint="eastAsia"/>
          <w:b/>
          <w:sz w:val="24"/>
          <w:szCs w:val="24"/>
        </w:rPr>
        <w:t>四、</w:t>
      </w:r>
      <w:r w:rsidR="00403B4F" w:rsidRPr="00572861">
        <w:rPr>
          <w:rFonts w:hint="eastAsia"/>
          <w:b/>
          <w:sz w:val="24"/>
          <w:szCs w:val="24"/>
        </w:rPr>
        <w:t>设备发货安装</w:t>
      </w:r>
      <w:r w:rsidR="00403B4F" w:rsidRPr="00572861">
        <w:rPr>
          <w:rFonts w:hint="eastAsia"/>
          <w:b/>
          <w:sz w:val="24"/>
          <w:szCs w:val="24"/>
        </w:rPr>
        <w:t>地点</w:t>
      </w:r>
      <w:r w:rsidR="00403B4F" w:rsidRPr="00572861">
        <w:rPr>
          <w:rFonts w:hint="eastAsia"/>
          <w:b/>
          <w:sz w:val="24"/>
          <w:szCs w:val="24"/>
        </w:rPr>
        <w:tab/>
      </w:r>
    </w:p>
    <w:p w:rsidR="00AB4C15" w:rsidRPr="00572861" w:rsidRDefault="00403B4F" w:rsidP="00572861">
      <w:pPr>
        <w:ind w:firstLineChars="200" w:firstLine="480"/>
        <w:rPr>
          <w:sz w:val="24"/>
          <w:szCs w:val="24"/>
        </w:rPr>
      </w:pPr>
      <w:r w:rsidRPr="00572861">
        <w:rPr>
          <w:rFonts w:hint="eastAsia"/>
          <w:sz w:val="24"/>
          <w:szCs w:val="24"/>
        </w:rPr>
        <w:t>投标单位</w:t>
      </w:r>
      <w:r w:rsidRPr="00572861">
        <w:rPr>
          <w:rFonts w:hint="eastAsia"/>
          <w:sz w:val="24"/>
          <w:szCs w:val="24"/>
        </w:rPr>
        <w:t>设备安装</w:t>
      </w:r>
      <w:r w:rsidRPr="00572861">
        <w:rPr>
          <w:rFonts w:hint="eastAsia"/>
          <w:sz w:val="24"/>
          <w:szCs w:val="24"/>
        </w:rPr>
        <w:t>地点是</w:t>
      </w:r>
      <w:r w:rsidRPr="00572861">
        <w:rPr>
          <w:rFonts w:hint="eastAsia"/>
          <w:sz w:val="24"/>
          <w:szCs w:val="24"/>
        </w:rPr>
        <w:t>山东省招远市张星工业区</w:t>
      </w:r>
      <w:r w:rsidR="00E508F2" w:rsidRPr="00572861">
        <w:rPr>
          <w:rFonts w:hint="eastAsia"/>
          <w:sz w:val="24"/>
          <w:szCs w:val="24"/>
        </w:rPr>
        <w:t>山东鹰轮公司内</w:t>
      </w:r>
      <w:r w:rsidRPr="00572861">
        <w:rPr>
          <w:rFonts w:hint="eastAsia"/>
          <w:sz w:val="24"/>
          <w:szCs w:val="24"/>
        </w:rPr>
        <w:t>，费用由投标单位负责。</w:t>
      </w:r>
    </w:p>
    <w:p w:rsidR="00AB4C15" w:rsidRPr="00572861" w:rsidRDefault="00E508F2" w:rsidP="00572861">
      <w:pPr>
        <w:ind w:firstLineChars="200" w:firstLine="482"/>
        <w:rPr>
          <w:b/>
          <w:sz w:val="24"/>
          <w:szCs w:val="24"/>
        </w:rPr>
      </w:pPr>
      <w:r w:rsidRPr="00572861">
        <w:rPr>
          <w:rFonts w:hint="eastAsia"/>
          <w:b/>
          <w:sz w:val="24"/>
          <w:szCs w:val="24"/>
        </w:rPr>
        <w:t>五、</w:t>
      </w:r>
      <w:r w:rsidR="00403B4F" w:rsidRPr="00572861">
        <w:rPr>
          <w:rFonts w:hint="eastAsia"/>
          <w:b/>
          <w:sz w:val="24"/>
          <w:szCs w:val="24"/>
        </w:rPr>
        <w:t>产</w:t>
      </w:r>
      <w:r w:rsidR="00403B4F" w:rsidRPr="00572861">
        <w:rPr>
          <w:rFonts w:hint="eastAsia"/>
          <w:b/>
          <w:sz w:val="24"/>
          <w:szCs w:val="24"/>
        </w:rPr>
        <w:t>品交（提）货日期</w:t>
      </w:r>
      <w:r w:rsidR="00403B4F" w:rsidRPr="00572861">
        <w:rPr>
          <w:rFonts w:hint="eastAsia"/>
          <w:b/>
          <w:sz w:val="24"/>
          <w:szCs w:val="24"/>
        </w:rPr>
        <w:tab/>
      </w:r>
    </w:p>
    <w:p w:rsidR="00E508F2" w:rsidRPr="00572861" w:rsidRDefault="00403B4F" w:rsidP="00572861">
      <w:pPr>
        <w:ind w:firstLineChars="200" w:firstLine="480"/>
        <w:rPr>
          <w:sz w:val="24"/>
          <w:szCs w:val="24"/>
        </w:rPr>
      </w:pPr>
      <w:r w:rsidRPr="00572861">
        <w:rPr>
          <w:rFonts w:hint="eastAsia"/>
          <w:sz w:val="24"/>
          <w:szCs w:val="24"/>
        </w:rPr>
        <w:t>1</w:t>
      </w:r>
      <w:r w:rsidRPr="00572861">
        <w:rPr>
          <w:rFonts w:hint="eastAsia"/>
          <w:sz w:val="24"/>
          <w:szCs w:val="24"/>
        </w:rPr>
        <w:t>、本标书招标内容按技术协议要求进行，招标期限为一次性。</w:t>
      </w:r>
    </w:p>
    <w:p w:rsidR="00E508F2" w:rsidRPr="00572861" w:rsidRDefault="00403B4F" w:rsidP="00572861">
      <w:pPr>
        <w:ind w:firstLineChars="200" w:firstLine="480"/>
        <w:rPr>
          <w:sz w:val="24"/>
          <w:szCs w:val="24"/>
        </w:rPr>
      </w:pPr>
      <w:r w:rsidRPr="00572861">
        <w:rPr>
          <w:rFonts w:hint="eastAsia"/>
          <w:sz w:val="24"/>
          <w:szCs w:val="24"/>
        </w:rPr>
        <w:t>2</w:t>
      </w:r>
      <w:r w:rsidRPr="00572861">
        <w:rPr>
          <w:rFonts w:hint="eastAsia"/>
          <w:sz w:val="24"/>
          <w:szCs w:val="24"/>
        </w:rPr>
        <w:t>、投标单位中标后，严格按照技术协议内</w:t>
      </w:r>
      <w:r w:rsidRPr="00572861">
        <w:rPr>
          <w:rFonts w:hint="eastAsia"/>
          <w:sz w:val="24"/>
          <w:szCs w:val="24"/>
        </w:rPr>
        <w:t>规定的</w:t>
      </w:r>
      <w:r w:rsidR="00E508F2" w:rsidRPr="00572861">
        <w:rPr>
          <w:rFonts w:hint="eastAsia"/>
          <w:sz w:val="24"/>
          <w:szCs w:val="24"/>
        </w:rPr>
        <w:t>交货</w:t>
      </w:r>
      <w:r w:rsidRPr="00572861">
        <w:rPr>
          <w:rFonts w:hint="eastAsia"/>
          <w:sz w:val="24"/>
          <w:szCs w:val="24"/>
        </w:rPr>
        <w:t>期要求</w:t>
      </w:r>
      <w:r w:rsidRPr="00572861">
        <w:rPr>
          <w:rFonts w:hint="eastAsia"/>
          <w:sz w:val="24"/>
          <w:szCs w:val="24"/>
        </w:rPr>
        <w:t>发货到需方</w:t>
      </w:r>
      <w:r w:rsidRPr="00572861">
        <w:rPr>
          <w:rFonts w:hint="eastAsia"/>
          <w:sz w:val="24"/>
          <w:szCs w:val="24"/>
        </w:rPr>
        <w:t>现场</w:t>
      </w:r>
      <w:r w:rsidR="00E508F2" w:rsidRPr="00572861">
        <w:rPr>
          <w:rFonts w:hint="eastAsia"/>
          <w:sz w:val="24"/>
          <w:szCs w:val="24"/>
        </w:rPr>
        <w:t>安装调试</w:t>
      </w:r>
      <w:r w:rsidRPr="00572861">
        <w:rPr>
          <w:rFonts w:hint="eastAsia"/>
          <w:sz w:val="24"/>
          <w:szCs w:val="24"/>
        </w:rPr>
        <w:t>，逾期将按照合同规定进行考核。</w:t>
      </w:r>
    </w:p>
    <w:p w:rsidR="00E508F2" w:rsidRPr="00572861" w:rsidRDefault="00403B4F" w:rsidP="00572861">
      <w:pPr>
        <w:ind w:firstLineChars="200" w:firstLine="480"/>
        <w:rPr>
          <w:sz w:val="24"/>
          <w:szCs w:val="24"/>
        </w:rPr>
      </w:pPr>
      <w:r w:rsidRPr="00572861">
        <w:rPr>
          <w:rFonts w:hint="eastAsia"/>
          <w:sz w:val="24"/>
          <w:szCs w:val="24"/>
        </w:rPr>
        <w:t>3</w:t>
      </w:r>
      <w:r w:rsidRPr="00572861">
        <w:rPr>
          <w:rFonts w:hint="eastAsia"/>
          <w:sz w:val="24"/>
          <w:szCs w:val="24"/>
        </w:rPr>
        <w:t>、若投标单位无法满足</w:t>
      </w:r>
      <w:r w:rsidRPr="00572861">
        <w:rPr>
          <w:rFonts w:hint="eastAsia"/>
          <w:sz w:val="24"/>
          <w:szCs w:val="24"/>
        </w:rPr>
        <w:t>技术要求</w:t>
      </w:r>
      <w:r w:rsidRPr="00572861">
        <w:rPr>
          <w:rFonts w:hint="eastAsia"/>
          <w:sz w:val="24"/>
          <w:szCs w:val="24"/>
        </w:rPr>
        <w:t>中要求的交货日期交货，请在投标时单独提出。</w:t>
      </w:r>
    </w:p>
    <w:p w:rsidR="00AB4C15" w:rsidRPr="00572861" w:rsidRDefault="00403B4F" w:rsidP="00572861">
      <w:pPr>
        <w:ind w:firstLineChars="200" w:firstLine="480"/>
        <w:rPr>
          <w:sz w:val="24"/>
          <w:szCs w:val="24"/>
        </w:rPr>
      </w:pPr>
      <w:r w:rsidRPr="00572861">
        <w:rPr>
          <w:rFonts w:hint="eastAsia"/>
          <w:sz w:val="24"/>
          <w:szCs w:val="24"/>
        </w:rPr>
        <w:t>4</w:t>
      </w:r>
      <w:r w:rsidRPr="00572861">
        <w:rPr>
          <w:rFonts w:hint="eastAsia"/>
          <w:sz w:val="24"/>
          <w:szCs w:val="24"/>
        </w:rPr>
        <w:t>、除由于严重的火灾、水灾、严重的疫情以及其他属于不可抗拒原因、中标方又没有向需方出具正式的书面说明取得需方同意不能按时交货，需方有权向中标方提出支付延期违约金，违约金按每周迟交设备总价格的</w:t>
      </w:r>
      <w:r w:rsidRPr="00572861">
        <w:rPr>
          <w:rFonts w:hint="eastAsia"/>
          <w:sz w:val="24"/>
          <w:szCs w:val="24"/>
        </w:rPr>
        <w:t>3</w:t>
      </w:r>
      <w:r w:rsidRPr="00572861">
        <w:rPr>
          <w:rFonts w:hint="eastAsia"/>
          <w:sz w:val="24"/>
          <w:szCs w:val="24"/>
        </w:rPr>
        <w:t>‰收取，总金额不超过合同总价的</w:t>
      </w:r>
      <w:r w:rsidRPr="00572861">
        <w:rPr>
          <w:rFonts w:hint="eastAsia"/>
          <w:sz w:val="24"/>
          <w:szCs w:val="24"/>
        </w:rPr>
        <w:t>5%</w:t>
      </w:r>
      <w:r w:rsidRPr="00572861">
        <w:rPr>
          <w:rFonts w:hint="eastAsia"/>
          <w:sz w:val="24"/>
          <w:szCs w:val="24"/>
        </w:rPr>
        <w:t>，</w:t>
      </w:r>
      <w:r w:rsidRPr="00572861">
        <w:rPr>
          <w:rFonts w:ascii="宋体" w:hAnsi="宋体" w:cs="宋体" w:hint="eastAsia"/>
          <w:szCs w:val="21"/>
        </w:rPr>
        <w:t>以中标后商务合同最终签订之</w:t>
      </w:r>
      <w:r w:rsidRPr="00572861">
        <w:rPr>
          <w:rFonts w:ascii="宋体" w:hAnsi="宋体" w:cs="宋体" w:hint="eastAsia"/>
          <w:szCs w:val="21"/>
        </w:rPr>
        <w:t>后、预付</w:t>
      </w:r>
      <w:r w:rsidRPr="00572861">
        <w:rPr>
          <w:rFonts w:ascii="宋体" w:hAnsi="宋体" w:cs="宋体" w:hint="eastAsia"/>
          <w:szCs w:val="21"/>
        </w:rPr>
        <w:t>款</w:t>
      </w:r>
      <w:r w:rsidRPr="00572861">
        <w:rPr>
          <w:rFonts w:ascii="宋体" w:hAnsi="宋体" w:cs="宋体" w:hint="eastAsia"/>
          <w:szCs w:val="21"/>
        </w:rPr>
        <w:t xml:space="preserve"> </w:t>
      </w:r>
      <w:r w:rsidRPr="00572861">
        <w:rPr>
          <w:rFonts w:ascii="宋体" w:hAnsi="宋体" w:cs="宋体" w:hint="eastAsia"/>
          <w:szCs w:val="21"/>
        </w:rPr>
        <w:t>到账</w:t>
      </w:r>
      <w:r w:rsidRPr="00572861">
        <w:rPr>
          <w:rFonts w:ascii="宋体" w:hAnsi="宋体" w:cs="宋体" w:hint="eastAsia"/>
          <w:szCs w:val="21"/>
        </w:rPr>
        <w:t>作为本项目工期考核起点，</w:t>
      </w:r>
      <w:r w:rsidRPr="00572861">
        <w:rPr>
          <w:rFonts w:ascii="宋体" w:hAnsi="宋体" w:cs="宋体" w:hint="eastAsia"/>
          <w:b/>
          <w:bCs/>
          <w:color w:val="FF0000"/>
          <w:szCs w:val="21"/>
          <w:em w:val="dot"/>
        </w:rPr>
        <w:t>绝对工期</w:t>
      </w:r>
      <w:r>
        <w:rPr>
          <w:rFonts w:ascii="宋体" w:hAnsi="宋体" w:cs="宋体" w:hint="eastAsia"/>
          <w:b/>
          <w:bCs/>
          <w:color w:val="FF0000"/>
          <w:szCs w:val="21"/>
          <w:em w:val="dot"/>
        </w:rPr>
        <w:t>3</w:t>
      </w:r>
      <w:r>
        <w:rPr>
          <w:rFonts w:ascii="宋体" w:hAnsi="宋体" w:cs="宋体"/>
          <w:b/>
          <w:bCs/>
          <w:color w:val="FF0000"/>
          <w:szCs w:val="21"/>
          <w:em w:val="dot"/>
        </w:rPr>
        <w:t>0</w:t>
      </w:r>
      <w:r w:rsidRPr="00572861">
        <w:rPr>
          <w:rFonts w:ascii="宋体" w:hAnsi="宋体" w:cs="宋体" w:hint="eastAsia"/>
          <w:b/>
          <w:bCs/>
          <w:color w:val="FF0000"/>
          <w:szCs w:val="21"/>
          <w:em w:val="dot"/>
        </w:rPr>
        <w:t>天</w:t>
      </w:r>
      <w:r w:rsidRPr="00572861">
        <w:rPr>
          <w:rFonts w:ascii="宋体" w:hAnsi="宋体" w:cs="宋体" w:hint="eastAsia"/>
          <w:b/>
          <w:bCs/>
          <w:color w:val="FF0000"/>
          <w:szCs w:val="21"/>
          <w:em w:val="dot"/>
        </w:rPr>
        <w:t>日历日</w:t>
      </w:r>
      <w:r w:rsidRPr="00572861">
        <w:rPr>
          <w:rFonts w:ascii="宋体" w:hAnsi="宋体" w:cs="宋体" w:hint="eastAsia"/>
          <w:b/>
          <w:color w:val="FF0000"/>
          <w:szCs w:val="21"/>
        </w:rPr>
        <w:t>内务必</w:t>
      </w:r>
      <w:r w:rsidRPr="00572861">
        <w:rPr>
          <w:rFonts w:ascii="宋体" w:hAnsi="宋体" w:cs="宋体" w:hint="eastAsia"/>
          <w:b/>
          <w:color w:val="FF0000"/>
          <w:szCs w:val="21"/>
        </w:rPr>
        <w:t>发货到甲方现场</w:t>
      </w:r>
      <w:r w:rsidRPr="00572861">
        <w:rPr>
          <w:rFonts w:ascii="宋体" w:hAnsi="宋体" w:cs="宋体" w:hint="eastAsia"/>
          <w:b/>
          <w:color w:val="FF0000"/>
          <w:szCs w:val="21"/>
        </w:rPr>
        <w:t>，</w:t>
      </w:r>
      <w:r w:rsidRPr="00572861">
        <w:rPr>
          <w:rFonts w:hint="eastAsia"/>
          <w:sz w:val="24"/>
          <w:szCs w:val="24"/>
        </w:rPr>
        <w:t>需方同意中标方的正式说明的除外。</w:t>
      </w:r>
    </w:p>
    <w:p w:rsidR="00AB4C15" w:rsidRPr="00572861" w:rsidRDefault="00E508F2" w:rsidP="00572861">
      <w:pPr>
        <w:ind w:firstLineChars="200" w:firstLine="482"/>
        <w:rPr>
          <w:b/>
          <w:sz w:val="24"/>
          <w:szCs w:val="24"/>
        </w:rPr>
      </w:pPr>
      <w:r w:rsidRPr="00572861">
        <w:rPr>
          <w:rFonts w:hint="eastAsia"/>
          <w:b/>
          <w:sz w:val="24"/>
          <w:szCs w:val="24"/>
        </w:rPr>
        <w:t>六、</w:t>
      </w:r>
      <w:r w:rsidR="00403B4F" w:rsidRPr="00572861">
        <w:rPr>
          <w:rFonts w:hint="eastAsia"/>
          <w:b/>
          <w:sz w:val="24"/>
          <w:szCs w:val="24"/>
        </w:rPr>
        <w:t>货款结算方法</w:t>
      </w:r>
      <w:r w:rsidR="00403B4F" w:rsidRPr="00572861">
        <w:rPr>
          <w:rFonts w:hint="eastAsia"/>
          <w:b/>
          <w:sz w:val="24"/>
          <w:szCs w:val="24"/>
        </w:rPr>
        <w:tab/>
      </w:r>
    </w:p>
    <w:p w:rsidR="00AB4C15" w:rsidRPr="00572861" w:rsidRDefault="00403B4F" w:rsidP="00572861">
      <w:pPr>
        <w:ind w:firstLineChars="200" w:firstLine="480"/>
        <w:rPr>
          <w:sz w:val="24"/>
          <w:szCs w:val="24"/>
        </w:rPr>
      </w:pPr>
      <w:r w:rsidRPr="00572861">
        <w:rPr>
          <w:rFonts w:ascii="Dialog" w:hAnsi="Dialog" w:hint="eastAsia"/>
          <w:sz w:val="24"/>
          <w:szCs w:val="24"/>
        </w:rPr>
        <w:t>1</w:t>
      </w:r>
      <w:r w:rsidRPr="00572861">
        <w:rPr>
          <w:rFonts w:ascii="Dialog" w:hAnsi="Dialog" w:hint="eastAsia"/>
          <w:sz w:val="24"/>
          <w:szCs w:val="24"/>
        </w:rPr>
        <w:t>、</w:t>
      </w:r>
      <w:r w:rsidRPr="00572861">
        <w:rPr>
          <w:rFonts w:ascii="Dialog" w:hAnsi="Dialog" w:cs="Dialog"/>
          <w:sz w:val="24"/>
          <w:szCs w:val="24"/>
        </w:rPr>
        <w:t>投标单位所报价格含服务费、税金等招标项目所需一切费用，投标单位所报价格包含</w:t>
      </w:r>
      <w:r w:rsidRPr="00572861">
        <w:rPr>
          <w:rFonts w:ascii="Dialog" w:hAnsi="Dialog" w:cs="Dialog" w:hint="eastAsia"/>
          <w:sz w:val="24"/>
          <w:szCs w:val="24"/>
        </w:rPr>
        <w:t>13</w:t>
      </w:r>
      <w:r w:rsidRPr="00572861">
        <w:rPr>
          <w:rFonts w:ascii="Dialog" w:hAnsi="Dialog" w:cs="Dialog"/>
          <w:sz w:val="24"/>
          <w:szCs w:val="24"/>
        </w:rPr>
        <w:t>%</w:t>
      </w:r>
      <w:r w:rsidRPr="00572861">
        <w:rPr>
          <w:rFonts w:ascii="Dialog" w:hAnsi="Dialog" w:cs="Dialog"/>
          <w:sz w:val="24"/>
          <w:szCs w:val="24"/>
        </w:rPr>
        <w:t>增值税专用发票</w:t>
      </w:r>
      <w:r w:rsidRPr="00572861">
        <w:rPr>
          <w:rFonts w:ascii="Dialog" w:hAnsi="Dialog" w:hint="eastAsia"/>
          <w:sz w:val="24"/>
          <w:szCs w:val="24"/>
        </w:rPr>
        <w:t>（</w:t>
      </w:r>
      <w:r w:rsidRPr="00572861">
        <w:rPr>
          <w:rFonts w:ascii="宋体" w:hAnsi="宋体" w:cs="宋体" w:hint="eastAsia"/>
          <w:sz w:val="24"/>
          <w:szCs w:val="24"/>
        </w:rPr>
        <w:t>注：此价格是含税闭口总价，如开票时遇国家增值税税率政策调整，则含税价格也作相应调整</w:t>
      </w:r>
      <w:r w:rsidRPr="00572861">
        <w:rPr>
          <w:rFonts w:ascii="Dialog" w:hAnsi="Dialog" w:hint="eastAsia"/>
          <w:sz w:val="24"/>
          <w:szCs w:val="24"/>
        </w:rPr>
        <w:t>）。</w:t>
      </w:r>
    </w:p>
    <w:p w:rsidR="00AB4C15" w:rsidRPr="00572861" w:rsidRDefault="00403B4F" w:rsidP="00572861">
      <w:pPr>
        <w:ind w:firstLineChars="200" w:firstLine="480"/>
        <w:rPr>
          <w:sz w:val="24"/>
          <w:szCs w:val="24"/>
        </w:rPr>
      </w:pPr>
      <w:r w:rsidRPr="00572861">
        <w:rPr>
          <w:rFonts w:hint="eastAsia"/>
          <w:sz w:val="24"/>
          <w:szCs w:val="24"/>
        </w:rPr>
        <w:t>2.</w:t>
      </w:r>
      <w:r w:rsidRPr="00572861">
        <w:rPr>
          <w:rFonts w:hint="eastAsia"/>
          <w:sz w:val="24"/>
          <w:szCs w:val="24"/>
        </w:rPr>
        <w:t>付款方式：</w:t>
      </w:r>
    </w:p>
    <w:p w:rsidR="00AB4C15" w:rsidRPr="00572861" w:rsidRDefault="00403B4F" w:rsidP="00572861">
      <w:pPr>
        <w:ind w:firstLineChars="200" w:firstLine="480"/>
        <w:rPr>
          <w:sz w:val="24"/>
          <w:szCs w:val="24"/>
        </w:rPr>
      </w:pPr>
      <w:r w:rsidRPr="00572861">
        <w:rPr>
          <w:rFonts w:hint="eastAsia"/>
          <w:sz w:val="24"/>
          <w:szCs w:val="24"/>
        </w:rPr>
        <w:t>①合同生效后</w:t>
      </w:r>
      <w:r w:rsidR="00E508F2" w:rsidRPr="00572861">
        <w:rPr>
          <w:sz w:val="24"/>
          <w:szCs w:val="24"/>
        </w:rPr>
        <w:t>3</w:t>
      </w:r>
      <w:r w:rsidRPr="00572861">
        <w:rPr>
          <w:rFonts w:hint="eastAsia"/>
          <w:sz w:val="24"/>
          <w:szCs w:val="24"/>
        </w:rPr>
        <w:t>日内，</w:t>
      </w:r>
      <w:r w:rsidRPr="00572861">
        <w:rPr>
          <w:rFonts w:hint="eastAsia"/>
          <w:sz w:val="24"/>
          <w:szCs w:val="24"/>
        </w:rPr>
        <w:t>需</w:t>
      </w:r>
      <w:r w:rsidRPr="00572861">
        <w:rPr>
          <w:rFonts w:hint="eastAsia"/>
          <w:sz w:val="24"/>
          <w:szCs w:val="24"/>
        </w:rPr>
        <w:t>方支付合同总价的</w:t>
      </w:r>
      <w:r w:rsidRPr="00572861">
        <w:rPr>
          <w:rFonts w:hint="eastAsia"/>
          <w:sz w:val="24"/>
          <w:szCs w:val="24"/>
        </w:rPr>
        <w:t>3</w:t>
      </w:r>
      <w:r w:rsidRPr="00572861">
        <w:rPr>
          <w:rFonts w:hint="eastAsia"/>
          <w:sz w:val="24"/>
          <w:szCs w:val="24"/>
        </w:rPr>
        <w:t>0%</w:t>
      </w:r>
      <w:r w:rsidRPr="00572861">
        <w:rPr>
          <w:rFonts w:hint="eastAsia"/>
          <w:sz w:val="24"/>
          <w:szCs w:val="24"/>
        </w:rPr>
        <w:t>作为预付款；</w:t>
      </w:r>
    </w:p>
    <w:p w:rsidR="00AB4C15" w:rsidRPr="00572861" w:rsidRDefault="00403B4F" w:rsidP="00572861">
      <w:pPr>
        <w:ind w:firstLineChars="200" w:firstLine="480"/>
        <w:rPr>
          <w:rFonts w:ascii="宋体" w:hAnsi="宋体"/>
          <w:sz w:val="28"/>
          <w:szCs w:val="28"/>
        </w:rPr>
      </w:pPr>
      <w:r w:rsidRPr="00572861">
        <w:rPr>
          <w:rFonts w:hint="eastAsia"/>
          <w:sz w:val="24"/>
          <w:szCs w:val="24"/>
        </w:rPr>
        <w:t>②</w:t>
      </w:r>
      <w:r w:rsidRPr="00572861">
        <w:rPr>
          <w:rFonts w:hint="eastAsia"/>
          <w:sz w:val="24"/>
          <w:szCs w:val="24"/>
        </w:rPr>
        <w:t>预验收合格后、发货前需方支付合同总价的</w:t>
      </w:r>
      <w:r w:rsidRPr="00572861">
        <w:rPr>
          <w:rFonts w:hint="eastAsia"/>
          <w:sz w:val="24"/>
          <w:szCs w:val="24"/>
        </w:rPr>
        <w:t>65%</w:t>
      </w:r>
      <w:r w:rsidRPr="00572861">
        <w:rPr>
          <w:rFonts w:hint="eastAsia"/>
          <w:sz w:val="24"/>
          <w:szCs w:val="24"/>
        </w:rPr>
        <w:t>货款</w:t>
      </w:r>
      <w:r w:rsidRPr="00572861">
        <w:rPr>
          <w:rFonts w:hint="eastAsia"/>
          <w:sz w:val="24"/>
          <w:szCs w:val="24"/>
        </w:rPr>
        <w:t>。</w:t>
      </w:r>
      <w:r w:rsidRPr="00572861">
        <w:rPr>
          <w:rFonts w:hint="eastAsia"/>
          <w:sz w:val="24"/>
          <w:szCs w:val="24"/>
        </w:rPr>
        <w:t>此时中标方需开具</w:t>
      </w:r>
      <w:r w:rsidR="00CB44D0" w:rsidRPr="00572861">
        <w:rPr>
          <w:rFonts w:hint="eastAsia"/>
          <w:sz w:val="24"/>
          <w:szCs w:val="24"/>
        </w:rPr>
        <w:lastRenderedPageBreak/>
        <w:t>全额</w:t>
      </w:r>
      <w:r w:rsidRPr="00572861">
        <w:rPr>
          <w:rFonts w:hint="eastAsia"/>
          <w:sz w:val="24"/>
          <w:szCs w:val="24"/>
        </w:rPr>
        <w:t>增值税</w:t>
      </w:r>
      <w:r w:rsidR="00CB44D0" w:rsidRPr="00572861">
        <w:rPr>
          <w:rFonts w:hint="eastAsia"/>
          <w:sz w:val="24"/>
          <w:szCs w:val="24"/>
        </w:rPr>
        <w:t>专用</w:t>
      </w:r>
      <w:r w:rsidRPr="00572861">
        <w:rPr>
          <w:rFonts w:hint="eastAsia"/>
          <w:sz w:val="24"/>
          <w:szCs w:val="24"/>
        </w:rPr>
        <w:t>发票给需方。</w:t>
      </w:r>
    </w:p>
    <w:p w:rsidR="00AB4C15" w:rsidRPr="00572861" w:rsidRDefault="00403B4F" w:rsidP="00572861">
      <w:pPr>
        <w:ind w:firstLineChars="200" w:firstLine="480"/>
        <w:rPr>
          <w:sz w:val="24"/>
          <w:szCs w:val="24"/>
        </w:rPr>
      </w:pPr>
      <w:r w:rsidRPr="00572861">
        <w:rPr>
          <w:rFonts w:hint="eastAsia"/>
          <w:sz w:val="24"/>
          <w:szCs w:val="24"/>
        </w:rPr>
        <w:t>③余款作为质保金，在正常运行十二个月后，无质量异议，一次付清</w:t>
      </w:r>
      <w:r w:rsidRPr="00572861">
        <w:rPr>
          <w:rFonts w:hint="eastAsia"/>
          <w:sz w:val="24"/>
          <w:szCs w:val="24"/>
        </w:rPr>
        <w:t>。</w:t>
      </w:r>
    </w:p>
    <w:p w:rsidR="00AB4C15" w:rsidRPr="00572861" w:rsidRDefault="00403B4F" w:rsidP="00572861">
      <w:pPr>
        <w:ind w:firstLineChars="200" w:firstLine="480"/>
        <w:rPr>
          <w:sz w:val="24"/>
          <w:szCs w:val="24"/>
        </w:rPr>
      </w:pPr>
      <w:r w:rsidRPr="00572861">
        <w:rPr>
          <w:rFonts w:hint="eastAsia"/>
          <w:sz w:val="24"/>
          <w:szCs w:val="24"/>
        </w:rPr>
        <w:t>④付款原则</w:t>
      </w:r>
      <w:r w:rsidRPr="00572861">
        <w:rPr>
          <w:rFonts w:hint="eastAsia"/>
          <w:sz w:val="24"/>
          <w:szCs w:val="24"/>
        </w:rPr>
        <w:t>6</w:t>
      </w:r>
      <w:r w:rsidRPr="00572861">
        <w:rPr>
          <w:rFonts w:hint="eastAsia"/>
          <w:sz w:val="24"/>
          <w:szCs w:val="24"/>
        </w:rPr>
        <w:t>个月的银行承兑汇票。</w:t>
      </w:r>
    </w:p>
    <w:p w:rsidR="00AB4C15" w:rsidRPr="00572861" w:rsidRDefault="00CB44D0" w:rsidP="00572861">
      <w:pPr>
        <w:ind w:firstLineChars="200" w:firstLine="482"/>
        <w:rPr>
          <w:rFonts w:hint="eastAsia"/>
          <w:b/>
          <w:sz w:val="24"/>
          <w:szCs w:val="24"/>
        </w:rPr>
      </w:pPr>
      <w:r w:rsidRPr="00572861">
        <w:rPr>
          <w:rFonts w:hint="eastAsia"/>
          <w:b/>
          <w:sz w:val="24"/>
          <w:szCs w:val="24"/>
        </w:rPr>
        <w:t>七、</w:t>
      </w:r>
      <w:r w:rsidR="00403B4F" w:rsidRPr="00572861">
        <w:rPr>
          <w:rFonts w:hint="eastAsia"/>
          <w:b/>
          <w:sz w:val="24"/>
          <w:szCs w:val="24"/>
        </w:rPr>
        <w:t>投标保证金和标书费等要求</w:t>
      </w:r>
    </w:p>
    <w:p w:rsidR="00AB4C15" w:rsidRPr="00572861" w:rsidRDefault="00403B4F" w:rsidP="00572861">
      <w:pPr>
        <w:ind w:firstLineChars="200" w:firstLine="480"/>
        <w:rPr>
          <w:sz w:val="24"/>
          <w:szCs w:val="24"/>
        </w:rPr>
      </w:pPr>
      <w:r w:rsidRPr="00572861">
        <w:rPr>
          <w:rFonts w:hint="eastAsia"/>
          <w:sz w:val="24"/>
          <w:szCs w:val="24"/>
        </w:rPr>
        <w:t>1</w:t>
      </w:r>
      <w:r w:rsidRPr="00572861">
        <w:rPr>
          <w:rFonts w:hint="eastAsia"/>
          <w:sz w:val="24"/>
          <w:szCs w:val="24"/>
        </w:rPr>
        <w:t>、所有投标人应于递交投标书前，需缴纳投标信誉保证金</w:t>
      </w:r>
      <w:r w:rsidR="00CB44D0" w:rsidRPr="00572861">
        <w:rPr>
          <w:sz w:val="24"/>
          <w:szCs w:val="24"/>
        </w:rPr>
        <w:t>1</w:t>
      </w:r>
      <w:r w:rsidRPr="00572861">
        <w:rPr>
          <w:rFonts w:hint="eastAsia"/>
          <w:sz w:val="24"/>
          <w:szCs w:val="24"/>
        </w:rPr>
        <w:t>0000</w:t>
      </w:r>
      <w:r w:rsidRPr="00572861">
        <w:rPr>
          <w:rFonts w:hint="eastAsia"/>
          <w:sz w:val="24"/>
          <w:szCs w:val="24"/>
        </w:rPr>
        <w:t>元，投标保证金一律实行以投标单位名义缴纳、收款，不接受个人代投标单位缴纳、收款行为交付保证金时要注明投标项目和款项用途，并在投标时将保证金汇款凭证扫描或截图附在投标文件中，以投标保证金命名。</w:t>
      </w:r>
    </w:p>
    <w:p w:rsidR="00AB4C15" w:rsidRPr="00572861" w:rsidRDefault="00403B4F" w:rsidP="00572861">
      <w:pPr>
        <w:ind w:firstLineChars="200" w:firstLine="480"/>
        <w:rPr>
          <w:sz w:val="24"/>
          <w:szCs w:val="24"/>
        </w:rPr>
      </w:pPr>
      <w:r w:rsidRPr="00572861">
        <w:rPr>
          <w:rFonts w:hint="eastAsia"/>
          <w:sz w:val="24"/>
          <w:szCs w:val="24"/>
        </w:rPr>
        <w:t>2</w:t>
      </w:r>
      <w:r w:rsidRPr="00572861">
        <w:rPr>
          <w:rFonts w:hint="eastAsia"/>
          <w:sz w:val="24"/>
          <w:szCs w:val="24"/>
        </w:rPr>
        <w:t>、投标人逾时不交付投标保证金的，将被视为放弃投标权利。</w:t>
      </w:r>
    </w:p>
    <w:p w:rsidR="00AB4C15" w:rsidRPr="00572861" w:rsidRDefault="00403B4F" w:rsidP="00572861">
      <w:pPr>
        <w:ind w:firstLineChars="200" w:firstLine="480"/>
        <w:rPr>
          <w:sz w:val="24"/>
          <w:szCs w:val="24"/>
        </w:rPr>
      </w:pPr>
      <w:r w:rsidRPr="00572861">
        <w:rPr>
          <w:rFonts w:hint="eastAsia"/>
          <w:sz w:val="24"/>
          <w:szCs w:val="24"/>
        </w:rPr>
        <w:t>3</w:t>
      </w:r>
      <w:r w:rsidRPr="00572861">
        <w:rPr>
          <w:rFonts w:hint="eastAsia"/>
          <w:sz w:val="24"/>
          <w:szCs w:val="24"/>
        </w:rPr>
        <w:t>、中标结果确定后，招标人将返还未中标人的投标保证金。</w:t>
      </w:r>
    </w:p>
    <w:p w:rsidR="00AB4C15" w:rsidRPr="00572861" w:rsidRDefault="00403B4F" w:rsidP="00572861">
      <w:pPr>
        <w:ind w:firstLineChars="200" w:firstLine="480"/>
        <w:rPr>
          <w:sz w:val="24"/>
          <w:szCs w:val="24"/>
        </w:rPr>
      </w:pPr>
      <w:r w:rsidRPr="00572861">
        <w:rPr>
          <w:rFonts w:hint="eastAsia"/>
          <w:sz w:val="24"/>
          <w:szCs w:val="24"/>
        </w:rPr>
        <w:t>4</w:t>
      </w:r>
      <w:r w:rsidRPr="00572861">
        <w:rPr>
          <w:rFonts w:hint="eastAsia"/>
          <w:sz w:val="24"/>
          <w:szCs w:val="24"/>
        </w:rPr>
        <w:t>、投标单位接到中标通知后即为中标单位，如中标单位不按东北特钢合同版本签订合同（合同版本如有需求，另行提供），投标保证金不予退还，并视情况暂停或取消投标资格。</w:t>
      </w:r>
    </w:p>
    <w:p w:rsidR="00AB4C15" w:rsidRPr="00572861" w:rsidRDefault="00403B4F" w:rsidP="00572861">
      <w:pPr>
        <w:ind w:firstLineChars="200" w:firstLine="480"/>
        <w:rPr>
          <w:sz w:val="24"/>
          <w:szCs w:val="24"/>
        </w:rPr>
      </w:pPr>
      <w:r w:rsidRPr="00572861">
        <w:rPr>
          <w:rFonts w:hint="eastAsia"/>
          <w:sz w:val="24"/>
          <w:szCs w:val="24"/>
        </w:rPr>
        <w:t>5</w:t>
      </w:r>
      <w:r w:rsidRPr="00572861">
        <w:rPr>
          <w:rFonts w:hint="eastAsia"/>
          <w:sz w:val="24"/>
          <w:szCs w:val="24"/>
        </w:rPr>
        <w:t>、投标保证金汇款帐户：</w:t>
      </w:r>
      <w:r w:rsidR="00CB44D0" w:rsidRPr="00572861">
        <w:rPr>
          <w:rFonts w:hint="eastAsia"/>
          <w:sz w:val="24"/>
          <w:szCs w:val="24"/>
        </w:rPr>
        <w:t>东北特钢集团山东鹰轮机械有限公司</w:t>
      </w:r>
      <w:r w:rsidRPr="00572861">
        <w:rPr>
          <w:rFonts w:hint="eastAsia"/>
          <w:sz w:val="24"/>
          <w:szCs w:val="24"/>
        </w:rPr>
        <w:t>；开户行：</w:t>
      </w:r>
      <w:r w:rsidR="00572861" w:rsidRPr="00572861">
        <w:rPr>
          <w:rFonts w:hint="eastAsia"/>
          <w:sz w:val="24"/>
          <w:szCs w:val="24"/>
        </w:rPr>
        <w:t>招商银行股份有限公司烟台南大街支行</w:t>
      </w:r>
      <w:r w:rsidRPr="00572861">
        <w:rPr>
          <w:rFonts w:hint="eastAsia"/>
          <w:sz w:val="24"/>
          <w:szCs w:val="24"/>
        </w:rPr>
        <w:t>；账号：</w:t>
      </w:r>
      <w:r w:rsidR="00572861" w:rsidRPr="00572861">
        <w:rPr>
          <w:sz w:val="24"/>
          <w:szCs w:val="24"/>
        </w:rPr>
        <w:t>535902293</w:t>
      </w:r>
      <w:r w:rsidR="00572861">
        <w:rPr>
          <w:sz w:val="24"/>
          <w:szCs w:val="24"/>
        </w:rPr>
        <w:t>1</w:t>
      </w:r>
      <w:r w:rsidR="00572861" w:rsidRPr="00572861">
        <w:rPr>
          <w:sz w:val="24"/>
          <w:szCs w:val="24"/>
        </w:rPr>
        <w:t>10101</w:t>
      </w:r>
      <w:r w:rsidRPr="00572861">
        <w:rPr>
          <w:rFonts w:hint="eastAsia"/>
          <w:sz w:val="24"/>
          <w:szCs w:val="24"/>
        </w:rPr>
        <w:t>。</w:t>
      </w:r>
      <w:r w:rsidRPr="00572861">
        <w:rPr>
          <w:sz w:val="24"/>
          <w:szCs w:val="24"/>
        </w:rPr>
        <w:t>附加信息及用途：投标保证金。</w:t>
      </w:r>
    </w:p>
    <w:p w:rsidR="00AB4C15" w:rsidRDefault="00403B4F" w:rsidP="00572861">
      <w:pPr>
        <w:ind w:firstLineChars="200" w:firstLine="480"/>
        <w:rPr>
          <w:rFonts w:hint="eastAsia"/>
          <w:sz w:val="24"/>
          <w:szCs w:val="24"/>
          <w:highlight w:val="yellow"/>
        </w:rPr>
      </w:pPr>
      <w:r w:rsidRPr="00572861">
        <w:rPr>
          <w:rFonts w:hint="eastAsia"/>
          <w:sz w:val="24"/>
          <w:szCs w:val="24"/>
        </w:rPr>
        <w:t>6</w:t>
      </w:r>
      <w:r w:rsidRPr="00572861">
        <w:rPr>
          <w:rFonts w:hint="eastAsia"/>
          <w:sz w:val="24"/>
          <w:szCs w:val="24"/>
        </w:rPr>
        <w:t>、本项目标书费</w:t>
      </w:r>
      <w:r w:rsidR="00572861" w:rsidRPr="00572861">
        <w:rPr>
          <w:sz w:val="24"/>
          <w:szCs w:val="24"/>
        </w:rPr>
        <w:t>2</w:t>
      </w:r>
      <w:r w:rsidRPr="00572861">
        <w:rPr>
          <w:rFonts w:hint="eastAsia"/>
          <w:sz w:val="24"/>
          <w:szCs w:val="24"/>
        </w:rPr>
        <w:t>00</w:t>
      </w:r>
      <w:r w:rsidRPr="00572861">
        <w:rPr>
          <w:rFonts w:hint="eastAsia"/>
          <w:sz w:val="24"/>
          <w:szCs w:val="24"/>
        </w:rPr>
        <w:t>元</w:t>
      </w:r>
      <w:r w:rsidR="00572861" w:rsidRPr="00572861">
        <w:rPr>
          <w:rFonts w:hint="eastAsia"/>
          <w:sz w:val="24"/>
          <w:szCs w:val="24"/>
        </w:rPr>
        <w:t>，标书费要求在投标截止时间前电汇至以下账户。</w:t>
      </w:r>
      <w:r w:rsidRPr="00572861">
        <w:rPr>
          <w:sz w:val="24"/>
          <w:szCs w:val="24"/>
        </w:rPr>
        <w:t>标书费</w:t>
      </w:r>
      <w:r w:rsidRPr="00572861">
        <w:rPr>
          <w:rFonts w:hint="eastAsia"/>
          <w:sz w:val="24"/>
          <w:szCs w:val="24"/>
        </w:rPr>
        <w:t>汇款帐户：</w:t>
      </w:r>
      <w:r w:rsidR="00572861" w:rsidRPr="00572861">
        <w:rPr>
          <w:rFonts w:hint="eastAsia"/>
          <w:sz w:val="24"/>
          <w:szCs w:val="24"/>
        </w:rPr>
        <w:t>东北特钢集团山东鹰轮机械有限公司</w:t>
      </w:r>
      <w:r w:rsidRPr="00572861">
        <w:rPr>
          <w:rFonts w:hint="eastAsia"/>
          <w:sz w:val="24"/>
          <w:szCs w:val="24"/>
        </w:rPr>
        <w:t>；</w:t>
      </w:r>
      <w:r w:rsidR="00572861" w:rsidRPr="00572861">
        <w:rPr>
          <w:rFonts w:hint="eastAsia"/>
          <w:sz w:val="24"/>
          <w:szCs w:val="24"/>
        </w:rPr>
        <w:t>开户行：招商银行股份有限公司烟台南大街支行；账号：</w:t>
      </w:r>
      <w:r w:rsidR="00572861" w:rsidRPr="00572861">
        <w:rPr>
          <w:sz w:val="24"/>
          <w:szCs w:val="24"/>
        </w:rPr>
        <w:t>535902293</w:t>
      </w:r>
      <w:r w:rsidR="00572861">
        <w:rPr>
          <w:sz w:val="24"/>
          <w:szCs w:val="24"/>
        </w:rPr>
        <w:t>1</w:t>
      </w:r>
      <w:r w:rsidR="00572861" w:rsidRPr="00572861">
        <w:rPr>
          <w:sz w:val="24"/>
          <w:szCs w:val="24"/>
        </w:rPr>
        <w:t>10101</w:t>
      </w:r>
      <w:r w:rsidR="00572861" w:rsidRPr="00572861">
        <w:rPr>
          <w:rFonts w:hint="eastAsia"/>
          <w:sz w:val="24"/>
          <w:szCs w:val="24"/>
        </w:rPr>
        <w:t>。</w:t>
      </w:r>
      <w:r w:rsidRPr="00572861">
        <w:rPr>
          <w:sz w:val="24"/>
          <w:szCs w:val="24"/>
        </w:rPr>
        <w:t>附加信息及用途：标书费。</w:t>
      </w:r>
      <w:r>
        <w:rPr>
          <w:rFonts w:hint="eastAsia"/>
          <w:sz w:val="24"/>
          <w:szCs w:val="24"/>
          <w:highlight w:val="yellow"/>
        </w:rPr>
        <w:t xml:space="preserve">                          </w:t>
      </w:r>
    </w:p>
    <w:sectPr w:rsidR="00AB4C1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ialog">
    <w:altName w:val="Times New Roman"/>
    <w:panose1 w:val="020B0604020202020204"/>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DlkZGEyMmI4ZmNmYjIzNThiYjY0ZGJkMTBiYjI1N2UifQ=="/>
  </w:docVars>
  <w:rsids>
    <w:rsidRoot w:val="00220DE0"/>
    <w:rsid w:val="00005C30"/>
    <w:rsid w:val="000B6BA3"/>
    <w:rsid w:val="001A6758"/>
    <w:rsid w:val="001C0DB2"/>
    <w:rsid w:val="001F79D1"/>
    <w:rsid w:val="00220DE0"/>
    <w:rsid w:val="0023561C"/>
    <w:rsid w:val="00277D2A"/>
    <w:rsid w:val="002934A5"/>
    <w:rsid w:val="002B77F2"/>
    <w:rsid w:val="0030644C"/>
    <w:rsid w:val="00322CFA"/>
    <w:rsid w:val="00325C69"/>
    <w:rsid w:val="00367204"/>
    <w:rsid w:val="0039162A"/>
    <w:rsid w:val="00403B4F"/>
    <w:rsid w:val="004A7128"/>
    <w:rsid w:val="00520186"/>
    <w:rsid w:val="00563A99"/>
    <w:rsid w:val="00572861"/>
    <w:rsid w:val="005A25A7"/>
    <w:rsid w:val="005F2CE2"/>
    <w:rsid w:val="0061604B"/>
    <w:rsid w:val="00634B51"/>
    <w:rsid w:val="00681C55"/>
    <w:rsid w:val="006C6EC4"/>
    <w:rsid w:val="006F290B"/>
    <w:rsid w:val="00773813"/>
    <w:rsid w:val="00874F5A"/>
    <w:rsid w:val="00885C67"/>
    <w:rsid w:val="00915700"/>
    <w:rsid w:val="00996A21"/>
    <w:rsid w:val="009D5566"/>
    <w:rsid w:val="00A004C3"/>
    <w:rsid w:val="00A61487"/>
    <w:rsid w:val="00AB4C15"/>
    <w:rsid w:val="00AB5BF2"/>
    <w:rsid w:val="00AE5663"/>
    <w:rsid w:val="00B40D03"/>
    <w:rsid w:val="00C2609A"/>
    <w:rsid w:val="00C35F82"/>
    <w:rsid w:val="00CB44D0"/>
    <w:rsid w:val="00DF4CDE"/>
    <w:rsid w:val="00E42C23"/>
    <w:rsid w:val="00E42CDE"/>
    <w:rsid w:val="00E508F2"/>
    <w:rsid w:val="00E7647A"/>
    <w:rsid w:val="00F161E8"/>
    <w:rsid w:val="00F33CDE"/>
    <w:rsid w:val="00FD0CD7"/>
    <w:rsid w:val="00FF1957"/>
    <w:rsid w:val="1F682713"/>
    <w:rsid w:val="21E73D25"/>
    <w:rsid w:val="2228743E"/>
    <w:rsid w:val="24FB7028"/>
    <w:rsid w:val="250C6474"/>
    <w:rsid w:val="25B84A72"/>
    <w:rsid w:val="28A75E1F"/>
    <w:rsid w:val="28DA3BB4"/>
    <w:rsid w:val="2FBC2F49"/>
    <w:rsid w:val="31C63608"/>
    <w:rsid w:val="32DA54BB"/>
    <w:rsid w:val="339715FE"/>
    <w:rsid w:val="340C5B48"/>
    <w:rsid w:val="3AF32558"/>
    <w:rsid w:val="3D113B22"/>
    <w:rsid w:val="3F7515F0"/>
    <w:rsid w:val="42523810"/>
    <w:rsid w:val="43056A83"/>
    <w:rsid w:val="49FA18C4"/>
    <w:rsid w:val="529B03DC"/>
    <w:rsid w:val="5ADA1C4D"/>
    <w:rsid w:val="63FF6638"/>
    <w:rsid w:val="64593C6D"/>
    <w:rsid w:val="652004E5"/>
    <w:rsid w:val="6F015596"/>
    <w:rsid w:val="73FD1992"/>
    <w:rsid w:val="7A3F77DD"/>
    <w:rsid w:val="7A883A53"/>
    <w:rsid w:val="7B070BE4"/>
    <w:rsid w:val="7DAB4283"/>
    <w:rsid w:val="7EE6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78E3"/>
  <w15:docId w15:val="{7095FDB5-E2B2-0B4D-8EFC-D1CF6FBD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link w:val="a5"/>
    <w:uiPriority w:val="99"/>
    <w:qFormat/>
    <w:rPr>
      <w:sz w:val="18"/>
      <w:szCs w:val="18"/>
    </w:rPr>
  </w:style>
  <w:style w:type="character" w:customStyle="1" w:styleId="a4">
    <w:name w:val="页脚 字符"/>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235</Words>
  <Characters>1340</Characters>
  <Application>Microsoft Office Word</Application>
  <DocSecurity>0</DocSecurity>
  <Lines>11</Lines>
  <Paragraphs>3</Paragraphs>
  <ScaleCrop>false</ScaleCrop>
  <Company>Microsoft</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东北特殊钢集团股份有限公司招标书</dc:title>
  <dc:creator>ThinkPad</dc:creator>
  <cp:lastModifiedBy>Microsoft Office 用户</cp:lastModifiedBy>
  <cp:revision>28</cp:revision>
  <cp:lastPrinted>2021-09-09T06:14:00Z</cp:lastPrinted>
  <dcterms:created xsi:type="dcterms:W3CDTF">2020-02-03T01:43:00Z</dcterms:created>
  <dcterms:modified xsi:type="dcterms:W3CDTF">2024-10-13T03:18:00Z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94DC421B3DD24FD491A53ADD2E770CD1</vt:lpwstr>
  </property>
</Properties>
</file>