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6C8DB">
      <w:pPr>
        <w:jc w:val="center"/>
        <w:rPr>
          <w:b/>
          <w:sz w:val="44"/>
          <w:szCs w:val="44"/>
          <w:highlight w:val="none"/>
        </w:rPr>
      </w:pPr>
      <w:r>
        <w:rPr>
          <w:rFonts w:hint="eastAsia"/>
          <w:b/>
          <w:sz w:val="44"/>
          <w:szCs w:val="44"/>
          <w:highlight w:val="none"/>
          <w:lang w:val="en-US" w:eastAsia="zh-CN"/>
        </w:rPr>
        <w:t>东北特钢集团山东鹰轮机械有限公司</w:t>
      </w:r>
      <w:r>
        <w:rPr>
          <w:rFonts w:hint="eastAsia"/>
          <w:b/>
          <w:sz w:val="44"/>
          <w:szCs w:val="44"/>
          <w:highlight w:val="none"/>
        </w:rPr>
        <w:t>招标书</w:t>
      </w:r>
    </w:p>
    <w:p w14:paraId="3EE86B79">
      <w:pPr>
        <w:rPr>
          <w:sz w:val="28"/>
          <w:szCs w:val="28"/>
          <w:highlight w:val="none"/>
        </w:rPr>
      </w:pPr>
      <w:r>
        <w:rPr>
          <w:sz w:val="28"/>
          <w:szCs w:val="28"/>
          <w:highlight w:val="none"/>
        </w:rPr>
        <w:tab/>
      </w:r>
      <w:r>
        <w:rPr>
          <w:sz w:val="28"/>
          <w:szCs w:val="28"/>
          <w:highlight w:val="none"/>
        </w:rPr>
        <w:tab/>
      </w:r>
      <w:r>
        <w:rPr>
          <w:sz w:val="28"/>
          <w:szCs w:val="28"/>
          <w:highlight w:val="none"/>
        </w:rPr>
        <w:tab/>
      </w:r>
      <w:r>
        <w:rPr>
          <w:sz w:val="28"/>
          <w:szCs w:val="28"/>
          <w:highlight w:val="none"/>
        </w:rPr>
        <w:tab/>
      </w:r>
      <w:r>
        <w:rPr>
          <w:sz w:val="28"/>
          <w:szCs w:val="28"/>
          <w:highlight w:val="none"/>
        </w:rPr>
        <w:tab/>
      </w:r>
      <w:r>
        <w:rPr>
          <w:sz w:val="28"/>
          <w:szCs w:val="28"/>
          <w:highlight w:val="none"/>
        </w:rPr>
        <w:tab/>
      </w:r>
      <w:r>
        <w:rPr>
          <w:sz w:val="28"/>
          <w:szCs w:val="28"/>
          <w:highlight w:val="none"/>
        </w:rPr>
        <w:tab/>
      </w:r>
      <w:r>
        <w:rPr>
          <w:sz w:val="28"/>
          <w:szCs w:val="28"/>
          <w:highlight w:val="none"/>
        </w:rPr>
        <w:tab/>
      </w:r>
    </w:p>
    <w:p w14:paraId="54E6413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我公司（以下简称需方）拟对</w:t>
      </w:r>
      <w:r>
        <w:rPr>
          <w:rFonts w:hint="eastAsia" w:ascii="宋体" w:hAnsi="宋体" w:eastAsia="宋体" w:cs="宋体"/>
          <w:sz w:val="28"/>
          <w:szCs w:val="28"/>
          <w:highlight w:val="none"/>
          <w:lang w:eastAsia="zh-CN"/>
        </w:rPr>
        <w:t>山东鹰轮机械有限公司</w:t>
      </w:r>
      <w:r>
        <w:rPr>
          <w:rFonts w:hint="eastAsia" w:ascii="宋体" w:hAnsi="宋体" w:cs="宋体"/>
          <w:sz w:val="28"/>
          <w:szCs w:val="28"/>
          <w:highlight w:val="none"/>
          <w:lang w:val="en-US" w:eastAsia="zh-CN"/>
        </w:rPr>
        <w:t>滚齿机</w:t>
      </w:r>
      <w:r>
        <w:rPr>
          <w:rFonts w:hint="eastAsia" w:ascii="宋体" w:hAnsi="宋体" w:eastAsia="宋体" w:cs="宋体"/>
          <w:sz w:val="28"/>
          <w:szCs w:val="28"/>
          <w:highlight w:val="none"/>
          <w:lang w:val="en-US" w:eastAsia="zh-CN"/>
        </w:rPr>
        <w:t>进行招标。</w:t>
      </w:r>
      <w:r>
        <w:rPr>
          <w:rFonts w:hint="eastAsia" w:ascii="宋体" w:hAnsi="宋体" w:eastAsia="宋体" w:cs="宋体"/>
          <w:sz w:val="28"/>
          <w:szCs w:val="28"/>
          <w:highlight w:val="none"/>
        </w:rPr>
        <w:t>现将有关需求说明如下:</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p>
    <w:p w14:paraId="1956BE0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一、</w:t>
      </w:r>
      <w:r>
        <w:rPr>
          <w:rFonts w:hint="eastAsia" w:ascii="宋体" w:hAnsi="宋体" w:eastAsia="宋体" w:cs="宋体"/>
          <w:b/>
          <w:sz w:val="28"/>
          <w:szCs w:val="28"/>
          <w:highlight w:val="none"/>
        </w:rPr>
        <w:t>招标描述</w:t>
      </w:r>
      <w:r>
        <w:rPr>
          <w:rFonts w:hint="eastAsia" w:ascii="宋体" w:hAnsi="宋体" w:eastAsia="宋体" w:cs="宋体"/>
          <w:b/>
          <w:sz w:val="28"/>
          <w:szCs w:val="28"/>
          <w:highlight w:val="none"/>
        </w:rPr>
        <w:tab/>
      </w:r>
    </w:p>
    <w:p w14:paraId="5AE3021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我公司（以下简称需方）拟对</w:t>
      </w:r>
      <w:r>
        <w:rPr>
          <w:rFonts w:hint="eastAsia" w:ascii="宋体" w:hAnsi="宋体" w:eastAsia="宋体" w:cs="宋体"/>
          <w:sz w:val="28"/>
          <w:szCs w:val="28"/>
          <w:highlight w:val="none"/>
          <w:lang w:eastAsia="zh-CN"/>
        </w:rPr>
        <w:t>山东鹰轮机械有限公司</w:t>
      </w:r>
      <w:r>
        <w:rPr>
          <w:rFonts w:hint="eastAsia" w:ascii="宋体" w:hAnsi="宋体" w:cs="宋体"/>
          <w:sz w:val="28"/>
          <w:szCs w:val="28"/>
          <w:highlight w:val="none"/>
          <w:lang w:val="en-US" w:eastAsia="zh-CN"/>
        </w:rPr>
        <w:t>滚齿机</w:t>
      </w:r>
      <w:r>
        <w:rPr>
          <w:rFonts w:hint="eastAsia" w:ascii="宋体" w:hAnsi="宋体" w:eastAsia="宋体" w:cs="宋体"/>
          <w:sz w:val="28"/>
          <w:szCs w:val="28"/>
          <w:highlight w:val="none"/>
        </w:rPr>
        <w:t>进行招标</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招标编号：sdyl2025-</w:t>
      </w:r>
      <w:bookmarkStart w:id="0" w:name="_GoBack"/>
      <w:bookmarkEnd w:id="0"/>
      <w:r>
        <w:rPr>
          <w:rFonts w:hint="eastAsia" w:ascii="宋体" w:hAnsi="宋体" w:cs="宋体"/>
          <w:sz w:val="28"/>
          <w:szCs w:val="28"/>
          <w:highlight w:val="none"/>
          <w:lang w:val="en-US" w:eastAsia="zh-CN"/>
        </w:rPr>
        <w:t>002，</w:t>
      </w:r>
      <w:r>
        <w:rPr>
          <w:rFonts w:hint="eastAsia" w:ascii="宋体" w:hAnsi="宋体" w:eastAsia="宋体" w:cs="宋体"/>
          <w:sz w:val="28"/>
          <w:szCs w:val="28"/>
          <w:highlight w:val="none"/>
        </w:rPr>
        <w:t>本次招标的评标原则为</w:t>
      </w:r>
      <w:r>
        <w:rPr>
          <w:rFonts w:hint="eastAsia" w:ascii="宋体" w:hAnsi="宋体" w:cs="宋体"/>
          <w:b/>
          <w:bCs w:val="0"/>
          <w:color w:val="FF0000"/>
          <w:sz w:val="28"/>
          <w:szCs w:val="28"/>
          <w:highlight w:val="none"/>
          <w:lang w:val="en-US" w:eastAsia="zh-CN"/>
        </w:rPr>
        <w:t>最优性价比</w:t>
      </w:r>
      <w:r>
        <w:rPr>
          <w:rFonts w:hint="eastAsia" w:ascii="宋体" w:hAnsi="宋体" w:eastAsia="宋体" w:cs="宋体"/>
          <w:sz w:val="28"/>
          <w:szCs w:val="28"/>
          <w:highlight w:val="none"/>
        </w:rPr>
        <w:t>。</w:t>
      </w:r>
    </w:p>
    <w:p w14:paraId="6919A0F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二、</w:t>
      </w:r>
      <w:r>
        <w:rPr>
          <w:rFonts w:hint="eastAsia" w:ascii="宋体" w:hAnsi="宋体" w:eastAsia="宋体" w:cs="宋体"/>
          <w:b/>
          <w:sz w:val="28"/>
          <w:szCs w:val="28"/>
          <w:highlight w:val="none"/>
        </w:rPr>
        <w:t>产品质量要求</w:t>
      </w:r>
      <w:r>
        <w:rPr>
          <w:rFonts w:hint="eastAsia" w:ascii="宋体" w:hAnsi="宋体" w:eastAsia="宋体" w:cs="宋体"/>
          <w:b/>
          <w:sz w:val="28"/>
          <w:szCs w:val="28"/>
          <w:highlight w:val="none"/>
        </w:rPr>
        <w:tab/>
      </w:r>
    </w:p>
    <w:p w14:paraId="617EE16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投标单位</w:t>
      </w:r>
      <w:r>
        <w:rPr>
          <w:rFonts w:hint="eastAsia" w:ascii="宋体" w:hAnsi="宋体" w:eastAsia="宋体" w:cs="宋体"/>
          <w:sz w:val="28"/>
          <w:szCs w:val="28"/>
          <w:highlight w:val="none"/>
        </w:rPr>
        <w:t>所供</w:t>
      </w:r>
      <w:r>
        <w:rPr>
          <w:rFonts w:hint="eastAsia" w:ascii="宋体" w:hAnsi="宋体" w:eastAsia="宋体" w:cs="宋体"/>
          <w:sz w:val="28"/>
          <w:szCs w:val="28"/>
          <w:highlight w:val="none"/>
          <w:lang w:eastAsia="zh-CN"/>
        </w:rPr>
        <w:t>设备</w:t>
      </w:r>
      <w:r>
        <w:rPr>
          <w:rFonts w:hint="eastAsia" w:ascii="宋体" w:hAnsi="宋体" w:eastAsia="宋体" w:cs="宋体"/>
          <w:sz w:val="28"/>
          <w:szCs w:val="28"/>
          <w:highlight w:val="none"/>
        </w:rPr>
        <w:t>需符合最新的国家标准或行业标准，若无国家或行业标准的，需满足</w:t>
      </w:r>
      <w:r>
        <w:rPr>
          <w:rFonts w:hint="eastAsia" w:ascii="宋体" w:hAnsi="宋体" w:eastAsia="宋体" w:cs="宋体"/>
          <w:sz w:val="28"/>
          <w:szCs w:val="28"/>
          <w:highlight w:val="none"/>
          <w:lang w:eastAsia="zh-CN"/>
        </w:rPr>
        <w:t>需方技术要求和</w:t>
      </w:r>
      <w:r>
        <w:rPr>
          <w:rFonts w:hint="eastAsia" w:ascii="宋体" w:hAnsi="宋体" w:eastAsia="宋体" w:cs="宋体"/>
          <w:sz w:val="28"/>
          <w:szCs w:val="28"/>
          <w:highlight w:val="none"/>
        </w:rPr>
        <w:t>图纸要求；质量、技术要求应完全符合技术协议的约定。</w:t>
      </w:r>
    </w:p>
    <w:p w14:paraId="655BC5D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三、</w:t>
      </w:r>
      <w:r>
        <w:rPr>
          <w:rFonts w:hint="eastAsia" w:ascii="宋体" w:hAnsi="宋体" w:eastAsia="宋体" w:cs="宋体"/>
          <w:b/>
          <w:sz w:val="28"/>
          <w:szCs w:val="28"/>
          <w:highlight w:val="none"/>
        </w:rPr>
        <w:t>产品验收标准</w:t>
      </w:r>
      <w:r>
        <w:rPr>
          <w:rFonts w:hint="eastAsia" w:ascii="宋体" w:hAnsi="宋体" w:eastAsia="宋体" w:cs="宋体"/>
          <w:b/>
          <w:sz w:val="28"/>
          <w:szCs w:val="28"/>
          <w:highlight w:val="none"/>
        </w:rPr>
        <w:tab/>
      </w:r>
    </w:p>
    <w:p w14:paraId="3B57BC8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1、投标单位所供的产品及服务必须是具有生产、制造该产品资质单位所生产的合格品。</w:t>
      </w:r>
    </w:p>
    <w:p w14:paraId="4484CA5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2、投标单位之间进行串标等弄虚作假行为，一经查实将按照国家相关法律法规追究相关投标单位的法律和经济责任，并永久取消供货资格。</w:t>
      </w:r>
    </w:p>
    <w:p w14:paraId="4487878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3、各投标单位进行网上投标时，请</w:t>
      </w:r>
      <w:r>
        <w:rPr>
          <w:rFonts w:hint="eastAsia" w:ascii="宋体" w:hAnsi="宋体" w:eastAsia="宋体" w:cs="宋体"/>
          <w:sz w:val="28"/>
          <w:szCs w:val="28"/>
          <w:highlight w:val="none"/>
          <w:lang w:eastAsia="zh-CN"/>
        </w:rPr>
        <w:t>严格按照</w:t>
      </w:r>
      <w:r>
        <w:rPr>
          <w:rFonts w:hint="eastAsia" w:ascii="宋体" w:hAnsi="宋体" w:eastAsia="宋体" w:cs="宋体"/>
          <w:sz w:val="28"/>
          <w:szCs w:val="28"/>
          <w:highlight w:val="none"/>
        </w:rPr>
        <w:t>件技术协议、技术要求和图纸后再报价，一旦报价，即表明贵单位确认了该标书所有条款及所有内容。</w:t>
      </w:r>
    </w:p>
    <w:p w14:paraId="0F63A5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4、产品包装要求按照产品的包装要求进行包装，确保产品在运输途中不受损坏，包装物不回收。</w:t>
      </w:r>
    </w:p>
    <w:p w14:paraId="2600F0A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四、</w:t>
      </w:r>
      <w:r>
        <w:rPr>
          <w:rFonts w:hint="eastAsia" w:ascii="宋体" w:hAnsi="宋体" w:eastAsia="宋体" w:cs="宋体"/>
          <w:b/>
          <w:sz w:val="28"/>
          <w:szCs w:val="28"/>
          <w:highlight w:val="none"/>
          <w:lang w:eastAsia="zh-CN"/>
        </w:rPr>
        <w:t>设备发货安装</w:t>
      </w:r>
      <w:r>
        <w:rPr>
          <w:rFonts w:hint="eastAsia" w:ascii="宋体" w:hAnsi="宋体" w:eastAsia="宋体" w:cs="宋体"/>
          <w:b/>
          <w:sz w:val="28"/>
          <w:szCs w:val="28"/>
          <w:highlight w:val="none"/>
        </w:rPr>
        <w:t>地点</w:t>
      </w:r>
      <w:r>
        <w:rPr>
          <w:rFonts w:hint="eastAsia" w:ascii="宋体" w:hAnsi="宋体" w:eastAsia="宋体" w:cs="宋体"/>
          <w:b/>
          <w:sz w:val="28"/>
          <w:szCs w:val="28"/>
          <w:highlight w:val="none"/>
        </w:rPr>
        <w:tab/>
      </w:r>
    </w:p>
    <w:p w14:paraId="253B35E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投标单位</w:t>
      </w:r>
      <w:r>
        <w:rPr>
          <w:rFonts w:hint="eastAsia" w:ascii="宋体" w:hAnsi="宋体" w:eastAsia="宋体" w:cs="宋体"/>
          <w:sz w:val="28"/>
          <w:szCs w:val="28"/>
          <w:highlight w:val="none"/>
          <w:lang w:eastAsia="zh-CN"/>
        </w:rPr>
        <w:t>设备安装</w:t>
      </w:r>
      <w:r>
        <w:rPr>
          <w:rFonts w:hint="eastAsia" w:ascii="宋体" w:hAnsi="宋体" w:eastAsia="宋体" w:cs="宋体"/>
          <w:sz w:val="28"/>
          <w:szCs w:val="28"/>
          <w:highlight w:val="none"/>
        </w:rPr>
        <w:t>地点是</w:t>
      </w:r>
      <w:r>
        <w:rPr>
          <w:rFonts w:hint="eastAsia" w:ascii="宋体" w:hAnsi="宋体" w:eastAsia="宋体" w:cs="宋体"/>
          <w:sz w:val="28"/>
          <w:szCs w:val="28"/>
          <w:highlight w:val="none"/>
          <w:lang w:eastAsia="zh-CN"/>
        </w:rPr>
        <w:t>山东省招远市张星工业区</w:t>
      </w:r>
      <w:r>
        <w:rPr>
          <w:rFonts w:hint="eastAsia" w:ascii="宋体" w:hAnsi="宋体" w:cs="宋体"/>
          <w:sz w:val="28"/>
          <w:szCs w:val="28"/>
          <w:highlight w:val="none"/>
          <w:lang w:val="en-US" w:eastAsia="zh-CN"/>
        </w:rPr>
        <w:t>山东鹰轮公司内</w:t>
      </w:r>
      <w:r>
        <w:rPr>
          <w:rFonts w:hint="eastAsia" w:ascii="宋体" w:hAnsi="宋体" w:eastAsia="宋体" w:cs="宋体"/>
          <w:sz w:val="28"/>
          <w:szCs w:val="28"/>
          <w:highlight w:val="none"/>
        </w:rPr>
        <w:t>，费用由投标单位负责。</w:t>
      </w:r>
    </w:p>
    <w:p w14:paraId="4A4D819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五、</w:t>
      </w:r>
      <w:r>
        <w:rPr>
          <w:rFonts w:hint="eastAsia" w:ascii="宋体" w:hAnsi="宋体" w:eastAsia="宋体" w:cs="宋体"/>
          <w:b/>
          <w:sz w:val="28"/>
          <w:szCs w:val="28"/>
          <w:highlight w:val="none"/>
        </w:rPr>
        <w:t>产品交（提）货日期</w:t>
      </w:r>
      <w:r>
        <w:rPr>
          <w:rFonts w:hint="eastAsia" w:ascii="宋体" w:hAnsi="宋体" w:eastAsia="宋体" w:cs="宋体"/>
          <w:b/>
          <w:sz w:val="28"/>
          <w:szCs w:val="28"/>
          <w:highlight w:val="none"/>
        </w:rPr>
        <w:tab/>
      </w:r>
    </w:p>
    <w:p w14:paraId="78D86B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1、本标书招标内容按技术协议要求进行，招标期限为一次性。</w:t>
      </w:r>
    </w:p>
    <w:p w14:paraId="5C76AA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2、投标单位中标后，严格按照技术协议内</w:t>
      </w:r>
      <w:r>
        <w:rPr>
          <w:rFonts w:hint="eastAsia" w:ascii="宋体" w:hAnsi="宋体" w:eastAsia="宋体" w:cs="宋体"/>
          <w:sz w:val="28"/>
          <w:szCs w:val="28"/>
          <w:highlight w:val="none"/>
          <w:lang w:eastAsia="zh-CN"/>
        </w:rPr>
        <w:t>规定的</w:t>
      </w:r>
      <w:r>
        <w:rPr>
          <w:rFonts w:hint="eastAsia" w:ascii="宋体" w:hAnsi="宋体" w:eastAsia="宋体" w:cs="宋体"/>
          <w:sz w:val="28"/>
          <w:szCs w:val="28"/>
          <w:highlight w:val="none"/>
        </w:rPr>
        <w:t>工期要求</w:t>
      </w:r>
      <w:r>
        <w:rPr>
          <w:rFonts w:hint="eastAsia" w:ascii="宋体" w:hAnsi="宋体" w:eastAsia="宋体" w:cs="宋体"/>
          <w:sz w:val="28"/>
          <w:szCs w:val="28"/>
          <w:highlight w:val="none"/>
          <w:lang w:eastAsia="zh-CN"/>
        </w:rPr>
        <w:t>发货到需方</w:t>
      </w:r>
      <w:r>
        <w:rPr>
          <w:rFonts w:hint="eastAsia" w:ascii="宋体" w:hAnsi="宋体" w:eastAsia="宋体" w:cs="宋体"/>
          <w:sz w:val="28"/>
          <w:szCs w:val="28"/>
          <w:highlight w:val="none"/>
        </w:rPr>
        <w:t>现场开工，逾期将按照合同规定进行考核。</w:t>
      </w:r>
    </w:p>
    <w:p w14:paraId="14C540B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3、若投标单位无法满足</w:t>
      </w:r>
      <w:r>
        <w:rPr>
          <w:rFonts w:hint="eastAsia" w:ascii="宋体" w:hAnsi="宋体" w:eastAsia="宋体" w:cs="宋体"/>
          <w:sz w:val="28"/>
          <w:szCs w:val="28"/>
          <w:highlight w:val="none"/>
          <w:lang w:eastAsia="zh-CN"/>
        </w:rPr>
        <w:t>技术要求</w:t>
      </w:r>
      <w:r>
        <w:rPr>
          <w:rFonts w:hint="eastAsia" w:ascii="宋体" w:hAnsi="宋体" w:eastAsia="宋体" w:cs="宋体"/>
          <w:sz w:val="28"/>
          <w:szCs w:val="28"/>
          <w:highlight w:val="none"/>
        </w:rPr>
        <w:t>中要求的交货日期交货，请在投标时单独提出。</w:t>
      </w:r>
    </w:p>
    <w:p w14:paraId="23A80C1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除由于严重的火灾、水灾以及其他属于不可抗拒原因、中标方又没有向需方出具正式的书面说明取得需方同意不能按时交货，需方有权向中标方提出支付延期违约金，违约金按每周迟交设备总价格的3‰收取，总金额不超过合同总价的5%，</w:t>
      </w:r>
      <w:r>
        <w:rPr>
          <w:rFonts w:hint="eastAsia" w:ascii="宋体" w:hAnsi="宋体" w:eastAsia="宋体" w:cs="宋体"/>
          <w:sz w:val="28"/>
          <w:szCs w:val="28"/>
          <w:highlight w:val="none"/>
        </w:rPr>
        <w:t>以中标后商务合同最终签订之</w:t>
      </w:r>
      <w:r>
        <w:rPr>
          <w:rFonts w:hint="eastAsia" w:ascii="宋体" w:hAnsi="宋体" w:eastAsia="宋体" w:cs="宋体"/>
          <w:sz w:val="28"/>
          <w:szCs w:val="28"/>
          <w:highlight w:val="none"/>
          <w:lang w:eastAsia="zh-CN"/>
        </w:rPr>
        <w:t>后、预付款</w:t>
      </w:r>
      <w:r>
        <w:rPr>
          <w:rFonts w:hint="eastAsia" w:ascii="宋体" w:hAnsi="宋体" w:eastAsia="宋体" w:cs="宋体"/>
          <w:sz w:val="28"/>
          <w:szCs w:val="28"/>
          <w:highlight w:val="none"/>
          <w:lang w:val="en-US" w:eastAsia="zh-CN"/>
        </w:rPr>
        <w:t>到账</w:t>
      </w:r>
      <w:r>
        <w:rPr>
          <w:rFonts w:hint="eastAsia" w:ascii="宋体" w:hAnsi="宋体" w:eastAsia="宋体" w:cs="宋体"/>
          <w:sz w:val="28"/>
          <w:szCs w:val="28"/>
          <w:highlight w:val="none"/>
        </w:rPr>
        <w:t>作为本项目工期考核起点，</w:t>
      </w:r>
      <w:r>
        <w:rPr>
          <w:rFonts w:hint="eastAsia" w:ascii="宋体" w:hAnsi="宋体" w:eastAsia="宋体" w:cs="宋体"/>
          <w:b/>
          <w:bCs/>
          <w:color w:val="FF0000"/>
          <w:sz w:val="28"/>
          <w:szCs w:val="28"/>
          <w:highlight w:val="none"/>
          <w:em w:val="dot"/>
        </w:rPr>
        <w:t>绝对工期</w:t>
      </w:r>
      <w:r>
        <w:rPr>
          <w:rFonts w:hint="eastAsia" w:ascii="宋体" w:hAnsi="宋体" w:cs="宋体"/>
          <w:b/>
          <w:bCs/>
          <w:color w:val="FF0000"/>
          <w:sz w:val="28"/>
          <w:szCs w:val="28"/>
          <w:highlight w:val="none"/>
          <w:em w:val="dot"/>
          <w:lang w:val="en-US" w:eastAsia="zh-CN"/>
        </w:rPr>
        <w:t>：260滚齿机90天、320滚齿机180</w:t>
      </w:r>
      <w:r>
        <w:rPr>
          <w:rFonts w:hint="eastAsia" w:ascii="宋体" w:hAnsi="宋体" w:eastAsia="宋体" w:cs="宋体"/>
          <w:b/>
          <w:bCs/>
          <w:color w:val="FF0000"/>
          <w:sz w:val="28"/>
          <w:szCs w:val="28"/>
          <w:highlight w:val="none"/>
          <w:em w:val="dot"/>
          <w:lang w:val="en-US" w:eastAsia="zh-CN"/>
        </w:rPr>
        <w:t>天</w:t>
      </w:r>
      <w:r>
        <w:rPr>
          <w:rFonts w:hint="eastAsia" w:ascii="宋体" w:hAnsi="宋体" w:eastAsia="宋体" w:cs="宋体"/>
          <w:b/>
          <w:bCs/>
          <w:color w:val="FF0000"/>
          <w:sz w:val="28"/>
          <w:szCs w:val="28"/>
          <w:highlight w:val="none"/>
          <w:em w:val="dot"/>
        </w:rPr>
        <w:t>日历日</w:t>
      </w:r>
      <w:r>
        <w:rPr>
          <w:rFonts w:hint="eastAsia" w:ascii="宋体" w:hAnsi="宋体" w:eastAsia="宋体" w:cs="宋体"/>
          <w:b/>
          <w:color w:val="FF0000"/>
          <w:sz w:val="28"/>
          <w:szCs w:val="28"/>
          <w:highlight w:val="none"/>
        </w:rPr>
        <w:t>内务必</w:t>
      </w:r>
      <w:r>
        <w:rPr>
          <w:rFonts w:hint="eastAsia" w:ascii="宋体" w:hAnsi="宋体" w:eastAsia="宋体" w:cs="宋体"/>
          <w:b/>
          <w:color w:val="FF0000"/>
          <w:sz w:val="28"/>
          <w:szCs w:val="28"/>
          <w:highlight w:val="none"/>
          <w:lang w:eastAsia="zh-CN"/>
        </w:rPr>
        <w:t>发货到甲方现场，</w:t>
      </w:r>
      <w:r>
        <w:rPr>
          <w:rFonts w:hint="eastAsia" w:ascii="宋体" w:hAnsi="宋体" w:eastAsia="宋体" w:cs="宋体"/>
          <w:sz w:val="28"/>
          <w:szCs w:val="28"/>
          <w:highlight w:val="none"/>
          <w:lang w:val="en-US" w:eastAsia="zh-CN"/>
        </w:rPr>
        <w:t>需方同意中标方的正式说明的除外。</w:t>
      </w:r>
    </w:p>
    <w:p w14:paraId="055BE5D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六、</w:t>
      </w:r>
      <w:r>
        <w:rPr>
          <w:rFonts w:hint="eastAsia" w:ascii="宋体" w:hAnsi="宋体" w:eastAsia="宋体" w:cs="宋体"/>
          <w:b/>
          <w:sz w:val="28"/>
          <w:szCs w:val="28"/>
          <w:highlight w:val="none"/>
        </w:rPr>
        <w:t>货款结算方法</w:t>
      </w:r>
      <w:r>
        <w:rPr>
          <w:rFonts w:hint="eastAsia" w:ascii="宋体" w:hAnsi="宋体" w:eastAsia="宋体" w:cs="宋体"/>
          <w:b/>
          <w:sz w:val="28"/>
          <w:szCs w:val="28"/>
          <w:highlight w:val="none"/>
        </w:rPr>
        <w:tab/>
      </w:r>
    </w:p>
    <w:p w14:paraId="2C54DF0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1、投标单位所报价格含服务费、税金等招标项目所需一切费用，投标单位所报价格包含</w:t>
      </w:r>
      <w:r>
        <w:rPr>
          <w:rFonts w:hint="eastAsia" w:ascii="宋体" w:hAnsi="宋体" w:eastAsia="宋体" w:cs="宋体"/>
          <w:sz w:val="28"/>
          <w:szCs w:val="28"/>
          <w:highlight w:val="none"/>
          <w:lang w:val="en-US" w:eastAsia="zh-CN"/>
        </w:rPr>
        <w:t>13</w:t>
      </w:r>
      <w:r>
        <w:rPr>
          <w:rFonts w:hint="eastAsia" w:ascii="宋体" w:hAnsi="宋体" w:eastAsia="宋体" w:cs="宋体"/>
          <w:sz w:val="28"/>
          <w:szCs w:val="28"/>
          <w:highlight w:val="none"/>
        </w:rPr>
        <w:t>%增值税专用发票（注：此价格是含税闭口总价，如开票时遇国家增值税税率政策调整，则含税价格也作相应调整）。</w:t>
      </w:r>
    </w:p>
    <w:p w14:paraId="49DF5F1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付款方式：</w:t>
      </w:r>
    </w:p>
    <w:p w14:paraId="71DF554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①合同生效后</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日内，</w:t>
      </w:r>
      <w:r>
        <w:rPr>
          <w:rFonts w:hint="eastAsia" w:ascii="宋体" w:hAnsi="宋体" w:eastAsia="宋体" w:cs="宋体"/>
          <w:sz w:val="28"/>
          <w:szCs w:val="28"/>
          <w:highlight w:val="none"/>
          <w:lang w:eastAsia="zh-CN"/>
        </w:rPr>
        <w:t>需</w:t>
      </w:r>
      <w:r>
        <w:rPr>
          <w:rFonts w:hint="eastAsia" w:ascii="宋体" w:hAnsi="宋体" w:eastAsia="宋体" w:cs="宋体"/>
          <w:sz w:val="28"/>
          <w:szCs w:val="28"/>
          <w:highlight w:val="none"/>
        </w:rPr>
        <w:t>方支付合同总价的</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0%作为预付款；</w:t>
      </w:r>
    </w:p>
    <w:p w14:paraId="65DABAE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②</w:t>
      </w:r>
      <w:r>
        <w:rPr>
          <w:rFonts w:hint="eastAsia" w:ascii="宋体" w:hAnsi="宋体" w:cs="宋体"/>
          <w:sz w:val="28"/>
          <w:szCs w:val="28"/>
          <w:highlight w:val="none"/>
          <w:lang w:val="en-US" w:eastAsia="zh-CN"/>
        </w:rPr>
        <w:t>设备到货调试安装后，</w:t>
      </w:r>
      <w:r>
        <w:rPr>
          <w:rFonts w:hint="eastAsia" w:ascii="宋体" w:hAnsi="宋体" w:eastAsia="宋体" w:cs="宋体"/>
          <w:sz w:val="28"/>
          <w:szCs w:val="28"/>
          <w:highlight w:val="none"/>
          <w:lang w:eastAsia="zh-CN"/>
        </w:rPr>
        <w:t>需方支付合同总价的</w:t>
      </w:r>
      <w:r>
        <w:rPr>
          <w:rFonts w:hint="eastAsia" w:ascii="宋体" w:hAnsi="宋体" w:eastAsia="宋体" w:cs="宋体"/>
          <w:sz w:val="28"/>
          <w:szCs w:val="28"/>
          <w:highlight w:val="none"/>
          <w:lang w:val="en-US" w:eastAsia="zh-CN"/>
        </w:rPr>
        <w:t>60%货款</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此时中标方需</w:t>
      </w:r>
      <w:r>
        <w:rPr>
          <w:rFonts w:hint="eastAsia" w:ascii="宋体" w:hAnsi="宋体" w:cs="宋体"/>
          <w:sz w:val="28"/>
          <w:szCs w:val="28"/>
          <w:highlight w:val="none"/>
          <w:lang w:val="en-US" w:eastAsia="zh-CN"/>
        </w:rPr>
        <w:t>开具设备全额的</w:t>
      </w:r>
      <w:r>
        <w:rPr>
          <w:rFonts w:hint="eastAsia" w:ascii="宋体" w:hAnsi="宋体" w:eastAsia="宋体" w:cs="宋体"/>
          <w:sz w:val="28"/>
          <w:szCs w:val="28"/>
          <w:highlight w:val="none"/>
          <w:lang w:val="en-US" w:eastAsia="zh-CN"/>
        </w:rPr>
        <w:t>增值税专用发票给需方。</w:t>
      </w:r>
    </w:p>
    <w:p w14:paraId="3BD605A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③余款作为质保金，在正常运行十二个月后，无质量异议，一次付清</w:t>
      </w:r>
      <w:r>
        <w:rPr>
          <w:rFonts w:hint="eastAsia" w:ascii="宋体" w:hAnsi="宋体" w:eastAsia="宋体" w:cs="宋体"/>
          <w:sz w:val="28"/>
          <w:szCs w:val="28"/>
          <w:highlight w:val="none"/>
          <w:lang w:eastAsia="zh-CN"/>
        </w:rPr>
        <w:t>。</w:t>
      </w:r>
    </w:p>
    <w:p w14:paraId="1CA0D69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④付款</w:t>
      </w:r>
      <w:r>
        <w:rPr>
          <w:rFonts w:hint="eastAsia" w:ascii="宋体" w:hAnsi="宋体" w:cs="宋体"/>
          <w:sz w:val="28"/>
          <w:szCs w:val="28"/>
          <w:highlight w:val="none"/>
          <w:lang w:val="en-US" w:eastAsia="zh-CN"/>
        </w:rPr>
        <w:t>为</w:t>
      </w:r>
      <w:r>
        <w:rPr>
          <w:rFonts w:hint="eastAsia" w:ascii="宋体" w:hAnsi="宋体" w:eastAsia="宋体" w:cs="宋体"/>
          <w:sz w:val="28"/>
          <w:szCs w:val="28"/>
          <w:highlight w:val="none"/>
          <w:lang w:val="en-US" w:eastAsia="zh-CN"/>
        </w:rPr>
        <w:t>6个月的银行承兑汇票。</w:t>
      </w:r>
    </w:p>
    <w:p w14:paraId="67B742B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七、</w:t>
      </w:r>
      <w:r>
        <w:rPr>
          <w:rFonts w:hint="eastAsia" w:ascii="宋体" w:hAnsi="宋体" w:eastAsia="宋体" w:cs="宋体"/>
          <w:b/>
          <w:sz w:val="28"/>
          <w:szCs w:val="28"/>
          <w:highlight w:val="none"/>
        </w:rPr>
        <w:t>投标保证金和标书费等要求</w:t>
      </w:r>
      <w:r>
        <w:rPr>
          <w:rFonts w:hint="eastAsia" w:ascii="宋体" w:hAnsi="宋体" w:eastAsia="宋体" w:cs="宋体"/>
          <w:b/>
          <w:sz w:val="28"/>
          <w:szCs w:val="28"/>
          <w:highlight w:val="none"/>
        </w:rPr>
        <w:tab/>
      </w:r>
    </w:p>
    <w:p w14:paraId="507AF98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1、所有投标人应于递交投标书前，需缴纳投标信誉保证金</w:t>
      </w:r>
      <w:r>
        <w:rPr>
          <w:rFonts w:hint="eastAsia" w:ascii="宋体" w:hAnsi="宋体" w:cs="宋体"/>
          <w:sz w:val="28"/>
          <w:szCs w:val="28"/>
          <w:highlight w:val="none"/>
          <w:lang w:val="en-US" w:eastAsia="zh-CN"/>
        </w:rPr>
        <w:t>50</w:t>
      </w:r>
      <w:r>
        <w:rPr>
          <w:rFonts w:hint="eastAsia" w:ascii="宋体" w:hAnsi="宋体" w:eastAsia="宋体" w:cs="宋体"/>
          <w:sz w:val="28"/>
          <w:szCs w:val="28"/>
          <w:highlight w:val="none"/>
          <w:lang w:val="en-US" w:eastAsia="zh-CN"/>
        </w:rPr>
        <w:t>000</w:t>
      </w:r>
      <w:r>
        <w:rPr>
          <w:rFonts w:hint="eastAsia" w:ascii="宋体" w:hAnsi="宋体" w:eastAsia="宋体" w:cs="宋体"/>
          <w:sz w:val="28"/>
          <w:szCs w:val="28"/>
          <w:highlight w:val="none"/>
        </w:rPr>
        <w:t>元，投标保证金一律实行以投标单位名义缴纳、收款，不接受个人代投标单位缴纳、收款行为交付保证金时要注明投标项目和款项用途，并在投标时将保证金汇款凭证扫描或截图附在投标文件中，以投标保证金命名。</w:t>
      </w:r>
    </w:p>
    <w:p w14:paraId="4FA53D0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2、投标人逾时不交付投标保证金的，将被视为放弃投标权利。</w:t>
      </w:r>
    </w:p>
    <w:p w14:paraId="462BEC0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3、中标单位的投标保证金在下达中标通知书一个月后原额原途径无息退还。未中标单位的投标保证金在中标通知书下达5日内原额原途径无息退还。</w:t>
      </w:r>
    </w:p>
    <w:p w14:paraId="4D7603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4、投标单位接到中标通知后即为中标单位，如中标单位不按</w:t>
      </w:r>
      <w:r>
        <w:rPr>
          <w:rFonts w:hint="eastAsia" w:ascii="宋体" w:hAnsi="宋体" w:cs="宋体"/>
          <w:sz w:val="28"/>
          <w:szCs w:val="28"/>
          <w:highlight w:val="none"/>
          <w:lang w:val="en-US" w:eastAsia="zh-CN"/>
        </w:rPr>
        <w:t>招标方</w:t>
      </w:r>
      <w:r>
        <w:rPr>
          <w:rFonts w:hint="eastAsia" w:ascii="宋体" w:hAnsi="宋体" w:eastAsia="宋体" w:cs="宋体"/>
          <w:sz w:val="28"/>
          <w:szCs w:val="28"/>
          <w:highlight w:val="none"/>
        </w:rPr>
        <w:t>合同版本签订合同（合同版本如有需求，另行提供），投标保证金不予退还，并视情况暂停或取消投标资格。</w:t>
      </w:r>
    </w:p>
    <w:p w14:paraId="5F3C8CA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5、投标保证金汇款</w:t>
      </w:r>
      <w:r>
        <w:rPr>
          <w:rFonts w:hint="eastAsia" w:ascii="宋体" w:hAnsi="宋体" w:cs="宋体"/>
          <w:sz w:val="28"/>
          <w:szCs w:val="28"/>
          <w:highlight w:val="none"/>
          <w:lang w:val="en-US" w:eastAsia="zh-CN"/>
        </w:rPr>
        <w:t>账户</w:t>
      </w:r>
      <w:r>
        <w:rPr>
          <w:rFonts w:hint="eastAsia" w:ascii="宋体" w:hAnsi="宋体" w:eastAsia="宋体" w:cs="宋体"/>
          <w:sz w:val="28"/>
          <w:szCs w:val="28"/>
          <w:highlight w:val="none"/>
        </w:rPr>
        <w:t>东北特钢集团山东鹰轮机械有限公司</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开户行：</w:t>
      </w:r>
      <w:r>
        <w:rPr>
          <w:rFonts w:hint="eastAsia" w:ascii="宋体" w:hAnsi="宋体" w:cs="宋体"/>
          <w:sz w:val="28"/>
          <w:szCs w:val="28"/>
          <w:highlight w:val="none"/>
          <w:lang w:val="en-US" w:eastAsia="zh-CN"/>
        </w:rPr>
        <w:t>招商银行股份有限公司烟台南大街支行</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账号：</w:t>
      </w:r>
      <w:r>
        <w:rPr>
          <w:rFonts w:hint="eastAsia" w:ascii="宋体" w:hAnsi="宋体" w:cs="宋体"/>
          <w:sz w:val="28"/>
          <w:szCs w:val="28"/>
          <w:highlight w:val="none"/>
          <w:lang w:val="en-US" w:eastAsia="zh-CN"/>
        </w:rPr>
        <w:t>535902293110101</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附加信息及用途：投标保证金。</w:t>
      </w:r>
    </w:p>
    <w:p w14:paraId="451A74A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本次招标将收取标书费</w:t>
      </w:r>
      <w:r>
        <w:rPr>
          <w:rFonts w:hint="eastAsia" w:ascii="宋体" w:hAnsi="宋体" w:eastAsia="宋体" w:cs="宋体"/>
          <w:sz w:val="28"/>
          <w:szCs w:val="28"/>
          <w:highlight w:val="none"/>
          <w:lang w:val="en-US" w:eastAsia="zh-CN"/>
        </w:rPr>
        <w:t>200</w:t>
      </w:r>
      <w:r>
        <w:rPr>
          <w:rFonts w:hint="eastAsia" w:ascii="宋体" w:hAnsi="宋体" w:eastAsia="宋体" w:cs="宋体"/>
          <w:sz w:val="28"/>
          <w:szCs w:val="28"/>
          <w:highlight w:val="none"/>
        </w:rPr>
        <w:t>元，标书费要求在投标截止时间前电汇至以下</w:t>
      </w:r>
      <w:r>
        <w:rPr>
          <w:rFonts w:hint="eastAsia" w:ascii="宋体" w:hAnsi="宋体" w:eastAsia="宋体" w:cs="宋体"/>
          <w:sz w:val="28"/>
          <w:szCs w:val="28"/>
          <w:highlight w:val="none"/>
          <w:lang w:val="en-US" w:eastAsia="zh-CN"/>
        </w:rPr>
        <w:t>账</w:t>
      </w:r>
      <w:r>
        <w:rPr>
          <w:rFonts w:hint="eastAsia" w:ascii="宋体" w:hAnsi="宋体" w:eastAsia="宋体" w:cs="宋体"/>
          <w:sz w:val="28"/>
          <w:szCs w:val="28"/>
          <w:highlight w:val="none"/>
        </w:rPr>
        <w:t>户。标书费请电汇至：单位名称：</w:t>
      </w:r>
      <w:r>
        <w:rPr>
          <w:rFonts w:hint="eastAsia" w:ascii="宋体" w:hAnsi="宋体" w:eastAsia="宋体" w:cs="宋体"/>
          <w:sz w:val="28"/>
          <w:szCs w:val="28"/>
          <w:highlight w:val="none"/>
          <w:lang w:val="en-US" w:eastAsia="zh-CN"/>
        </w:rPr>
        <w:t>东北特钢集团山东鹰轮机械有限公司</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开户行：</w:t>
      </w:r>
      <w:r>
        <w:rPr>
          <w:rFonts w:hint="eastAsia" w:ascii="宋体" w:hAnsi="宋体" w:eastAsia="宋体" w:cs="宋体"/>
          <w:sz w:val="28"/>
          <w:szCs w:val="28"/>
          <w:highlight w:val="none"/>
          <w:lang w:val="en-US" w:eastAsia="zh-CN"/>
        </w:rPr>
        <w:t>招商银行股份有限公司烟台南大街支行</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账号：</w:t>
      </w:r>
      <w:r>
        <w:rPr>
          <w:rFonts w:hint="eastAsia" w:ascii="宋体" w:hAnsi="宋体" w:eastAsia="宋体" w:cs="宋体"/>
          <w:sz w:val="28"/>
          <w:szCs w:val="28"/>
          <w:highlight w:val="none"/>
          <w:lang w:val="en-US" w:eastAsia="zh-CN"/>
        </w:rPr>
        <w:t>535902293110101</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附加信息及用途：标书费。</w:t>
      </w:r>
    </w:p>
    <w:p w14:paraId="0CF23BA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p>
    <w:p w14:paraId="044935CE">
      <w:pPr>
        <w:rPr>
          <w:rFonts w:hint="eastAsia" w:ascii="宋体" w:hAnsi="宋体" w:eastAsia="宋体" w:cs="宋体"/>
          <w:sz w:val="28"/>
          <w:szCs w:val="28"/>
          <w:highlight w:val="none"/>
          <w:lang w:val="en-US" w:eastAsia="zh-CN"/>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OThjZGNlOTdkZWNlOWEyNDI2ODcwNzY4NmMxNzkifQ=="/>
  </w:docVars>
  <w:rsids>
    <w:rsidRoot w:val="00220DE0"/>
    <w:rsid w:val="00005C30"/>
    <w:rsid w:val="000B6BA3"/>
    <w:rsid w:val="001A6758"/>
    <w:rsid w:val="001C0DB2"/>
    <w:rsid w:val="001F79D1"/>
    <w:rsid w:val="00220DE0"/>
    <w:rsid w:val="0023561C"/>
    <w:rsid w:val="00277D2A"/>
    <w:rsid w:val="002934A5"/>
    <w:rsid w:val="002B77F2"/>
    <w:rsid w:val="0030644C"/>
    <w:rsid w:val="00322CFA"/>
    <w:rsid w:val="00325C69"/>
    <w:rsid w:val="00367204"/>
    <w:rsid w:val="0039162A"/>
    <w:rsid w:val="004A7128"/>
    <w:rsid w:val="00520186"/>
    <w:rsid w:val="005A25A7"/>
    <w:rsid w:val="005F2CE2"/>
    <w:rsid w:val="0061604B"/>
    <w:rsid w:val="00634B51"/>
    <w:rsid w:val="00681C55"/>
    <w:rsid w:val="006C6EC4"/>
    <w:rsid w:val="006F290B"/>
    <w:rsid w:val="00773813"/>
    <w:rsid w:val="00874F5A"/>
    <w:rsid w:val="00885C67"/>
    <w:rsid w:val="00915700"/>
    <w:rsid w:val="00996A21"/>
    <w:rsid w:val="009D5566"/>
    <w:rsid w:val="00A004C3"/>
    <w:rsid w:val="00A61487"/>
    <w:rsid w:val="00AB5BF2"/>
    <w:rsid w:val="00AE5663"/>
    <w:rsid w:val="00B40D03"/>
    <w:rsid w:val="00C2609A"/>
    <w:rsid w:val="00C35F82"/>
    <w:rsid w:val="00DF4CDE"/>
    <w:rsid w:val="00E42C23"/>
    <w:rsid w:val="00E42CDE"/>
    <w:rsid w:val="00E7647A"/>
    <w:rsid w:val="00F161E8"/>
    <w:rsid w:val="00F33CDE"/>
    <w:rsid w:val="00FD0CD7"/>
    <w:rsid w:val="00FF1957"/>
    <w:rsid w:val="195854AD"/>
    <w:rsid w:val="1B3676C3"/>
    <w:rsid w:val="1F5423AC"/>
    <w:rsid w:val="1F682713"/>
    <w:rsid w:val="204C46E2"/>
    <w:rsid w:val="205D42CA"/>
    <w:rsid w:val="21E73D25"/>
    <w:rsid w:val="2228743E"/>
    <w:rsid w:val="24FB7028"/>
    <w:rsid w:val="250C6474"/>
    <w:rsid w:val="25B84A72"/>
    <w:rsid w:val="28603472"/>
    <w:rsid w:val="28A75E1F"/>
    <w:rsid w:val="28DA3BB4"/>
    <w:rsid w:val="2B391284"/>
    <w:rsid w:val="2FBC2F49"/>
    <w:rsid w:val="31C63608"/>
    <w:rsid w:val="32DA54BB"/>
    <w:rsid w:val="339715FE"/>
    <w:rsid w:val="340C5B48"/>
    <w:rsid w:val="342D6CBE"/>
    <w:rsid w:val="3AF32558"/>
    <w:rsid w:val="3D113B22"/>
    <w:rsid w:val="3F7515F0"/>
    <w:rsid w:val="42523810"/>
    <w:rsid w:val="43056A83"/>
    <w:rsid w:val="446820A3"/>
    <w:rsid w:val="49BD3F1F"/>
    <w:rsid w:val="49FA18C4"/>
    <w:rsid w:val="529B03DC"/>
    <w:rsid w:val="54B563AD"/>
    <w:rsid w:val="5A742BBB"/>
    <w:rsid w:val="5ADA1C4D"/>
    <w:rsid w:val="5BD871C8"/>
    <w:rsid w:val="6122459B"/>
    <w:rsid w:val="63110D9C"/>
    <w:rsid w:val="63FF6638"/>
    <w:rsid w:val="64593C6D"/>
    <w:rsid w:val="6460209D"/>
    <w:rsid w:val="652004E5"/>
    <w:rsid w:val="6AFB093B"/>
    <w:rsid w:val="6E5D0F66"/>
    <w:rsid w:val="6F015596"/>
    <w:rsid w:val="73FD1992"/>
    <w:rsid w:val="76640EFB"/>
    <w:rsid w:val="7A3F77DD"/>
    <w:rsid w:val="7A883A53"/>
    <w:rsid w:val="7B070BE4"/>
    <w:rsid w:val="7DAB4283"/>
    <w:rsid w:val="7EE630B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440" w:lineRule="exact"/>
      <w:ind w:firstLine="420"/>
      <w:jc w:val="left"/>
    </w:pPr>
    <w:rPr>
      <w:sz w:val="28"/>
    </w:rPr>
  </w:style>
  <w:style w:type="paragraph" w:styleId="3">
    <w:name w:val="footer"/>
    <w:basedOn w:val="1"/>
    <w:link w:val="9"/>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link w:val="4"/>
    <w:qFormat/>
    <w:uiPriority w:val="99"/>
    <w:rPr>
      <w:sz w:val="18"/>
      <w:szCs w:val="18"/>
    </w:rPr>
  </w:style>
  <w:style w:type="character" w:customStyle="1" w:styleId="9">
    <w:name w:val="页脚 Char"/>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1486</Words>
  <Characters>1544</Characters>
  <Lines>12</Lines>
  <Paragraphs>3</Paragraphs>
  <TotalTime>27</TotalTime>
  <ScaleCrop>false</ScaleCrop>
  <LinksUpToDate>false</LinksUpToDate>
  <CharactersWithSpaces>1565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2020-02-03T01:43:00Z</dcterms:created>
  <dc:creator>ThinkPad</dc:creator>
  <cp:lastModifiedBy>项诗扬</cp:lastModifiedBy>
  <cp:lastPrinted>2021-09-09T06:14:00Z</cp:lastPrinted>
  <dcterms:modified xsi:type="dcterms:W3CDTF">2025-01-04T06:03:28Z</dcterms:modified>
  <dc:title>东北特殊钢集团股份有限公司招标书</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F6DBA24077E94DA899CA9FC4060C4606_13</vt:lpwstr>
  </property>
  <property fmtid="{D5CDD505-2E9C-101B-9397-08002B2CF9AE}" pid="4" name="KSOTemplateDocerSaveRecord">
    <vt:lpwstr>eyJoZGlkIjoiNWVkOThjZGNlOTdkZWNlOWEyNDI2ODcwNzY4NmMxNzkiLCJ1c2VySWQiOiI0NjE1NTEzNzMifQ==</vt:lpwstr>
  </property>
</Properties>
</file>